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54" w:rsidRDefault="002E0C54" w:rsidP="002E0C54">
      <w:pPr>
        <w:pStyle w:val="40"/>
        <w:shd w:val="clear" w:color="auto" w:fill="auto"/>
        <w:spacing w:after="32" w:line="280" w:lineRule="exact"/>
      </w:pPr>
    </w:p>
    <w:p w:rsidR="002E0C54" w:rsidRDefault="002E0C54">
      <w:pPr>
        <w:pStyle w:val="40"/>
        <w:shd w:val="clear" w:color="auto" w:fill="auto"/>
        <w:spacing w:after="32" w:line="280" w:lineRule="exact"/>
        <w:ind w:left="1140"/>
      </w:pPr>
    </w:p>
    <w:p w:rsidR="00E84AC5" w:rsidRDefault="001177C2">
      <w:pPr>
        <w:pStyle w:val="40"/>
        <w:shd w:val="clear" w:color="auto" w:fill="auto"/>
        <w:spacing w:after="32" w:line="280" w:lineRule="exact"/>
        <w:ind w:left="1140"/>
      </w:pPr>
      <w:r>
        <w:t>Муниципальное общеобразовательное бюджетное учреждение</w:t>
      </w:r>
    </w:p>
    <w:p w:rsidR="00E84AC5" w:rsidRDefault="001177C2">
      <w:pPr>
        <w:pStyle w:val="40"/>
        <w:shd w:val="clear" w:color="auto" w:fill="auto"/>
        <w:spacing w:after="1162" w:line="280" w:lineRule="exact"/>
        <w:ind w:left="3820"/>
      </w:pPr>
      <w:r>
        <w:t>гимназия №1 г.Сочи</w:t>
      </w:r>
    </w:p>
    <w:p w:rsidR="00E84AC5" w:rsidRDefault="001177C2">
      <w:pPr>
        <w:pStyle w:val="30"/>
        <w:shd w:val="clear" w:color="auto" w:fill="auto"/>
        <w:spacing w:after="2036" w:line="355" w:lineRule="exact"/>
        <w:ind w:left="5800" w:right="220"/>
      </w:pPr>
      <w:r>
        <w:t>Утверждено Протокол педагогического совета О г 26 августа 2015г. №1 Приказ от 26.082015г. №371</w:t>
      </w:r>
    </w:p>
    <w:p w:rsidR="00E84AC5" w:rsidRDefault="001177C2">
      <w:pPr>
        <w:pStyle w:val="140"/>
        <w:shd w:val="clear" w:color="auto" w:fill="auto"/>
        <w:spacing w:before="0" w:after="50" w:line="360" w:lineRule="exact"/>
        <w:ind w:left="4200"/>
      </w:pPr>
      <w:r>
        <w:t>Программа</w:t>
      </w:r>
    </w:p>
    <w:p w:rsidR="00E84AC5" w:rsidRDefault="001177C2">
      <w:pPr>
        <w:pStyle w:val="140"/>
        <w:shd w:val="clear" w:color="auto" w:fill="auto"/>
        <w:spacing w:before="0" w:after="7279" w:line="360" w:lineRule="exact"/>
        <w:ind w:left="1880"/>
      </w:pPr>
      <w:r>
        <w:t>«Формирование ИКТ-компетентности»</w:t>
      </w:r>
    </w:p>
    <w:p w:rsidR="00E84AC5" w:rsidRDefault="001177C2">
      <w:pPr>
        <w:pStyle w:val="30"/>
        <w:shd w:val="clear" w:color="auto" w:fill="auto"/>
        <w:spacing w:after="38" w:line="240" w:lineRule="exact"/>
        <w:ind w:left="4860"/>
        <w:jc w:val="left"/>
      </w:pPr>
      <w:r>
        <w:t>Сочи</w:t>
      </w:r>
    </w:p>
    <w:p w:rsidR="00E84AC5" w:rsidRDefault="001177C2">
      <w:pPr>
        <w:pStyle w:val="30"/>
        <w:shd w:val="clear" w:color="auto" w:fill="auto"/>
        <w:spacing w:after="0" w:line="240" w:lineRule="exact"/>
        <w:ind w:left="4860"/>
        <w:jc w:val="left"/>
      </w:pPr>
      <w:r>
        <w:t>2015</w:t>
      </w:r>
    </w:p>
    <w:p w:rsidR="002E0C54" w:rsidRDefault="002E0C54">
      <w:pPr>
        <w:pStyle w:val="30"/>
        <w:shd w:val="clear" w:color="auto" w:fill="auto"/>
        <w:spacing w:after="0" w:line="240" w:lineRule="exact"/>
        <w:ind w:left="4860"/>
        <w:jc w:val="left"/>
      </w:pPr>
    </w:p>
    <w:p w:rsidR="002E0C54" w:rsidRDefault="002E0C54">
      <w:pPr>
        <w:pStyle w:val="30"/>
        <w:shd w:val="clear" w:color="auto" w:fill="auto"/>
        <w:spacing w:after="0" w:line="240" w:lineRule="exact"/>
        <w:ind w:left="4860"/>
        <w:jc w:val="left"/>
      </w:pPr>
    </w:p>
    <w:p w:rsidR="002E0C54" w:rsidRDefault="002E0C54">
      <w:pPr>
        <w:pStyle w:val="30"/>
        <w:shd w:val="clear" w:color="auto" w:fill="auto"/>
        <w:spacing w:after="0" w:line="240" w:lineRule="exact"/>
        <w:ind w:left="4860"/>
        <w:jc w:val="left"/>
      </w:pPr>
    </w:p>
    <w:p w:rsidR="002E0C54" w:rsidRDefault="002E0C54">
      <w:pPr>
        <w:pStyle w:val="30"/>
        <w:shd w:val="clear" w:color="auto" w:fill="auto"/>
        <w:spacing w:after="0" w:line="240" w:lineRule="exact"/>
        <w:ind w:left="4860"/>
        <w:jc w:val="left"/>
      </w:pPr>
    </w:p>
    <w:p w:rsidR="002E0C54" w:rsidRDefault="002E0C54">
      <w:pPr>
        <w:pStyle w:val="30"/>
        <w:shd w:val="clear" w:color="auto" w:fill="auto"/>
        <w:spacing w:after="0" w:line="240" w:lineRule="exact"/>
        <w:ind w:left="4860"/>
        <w:jc w:val="left"/>
      </w:pPr>
      <w:bookmarkStart w:id="0" w:name="_GoBack"/>
      <w:bookmarkEnd w:id="0"/>
    </w:p>
    <w:p w:rsidR="00E84AC5" w:rsidRDefault="001177C2">
      <w:pPr>
        <w:pStyle w:val="170"/>
        <w:shd w:val="clear" w:color="auto" w:fill="auto"/>
        <w:ind w:left="2560"/>
      </w:pPr>
      <w:r>
        <w:t>Пояснительная записка</w:t>
      </w:r>
    </w:p>
    <w:p w:rsidR="00E84AC5" w:rsidRDefault="001177C2">
      <w:pPr>
        <w:pStyle w:val="20"/>
        <w:shd w:val="clear" w:color="auto" w:fill="auto"/>
        <w:ind w:firstLine="540"/>
        <w:jc w:val="left"/>
      </w:pPr>
      <w:r>
        <w:t xml:space="preserve">В </w:t>
      </w:r>
      <w:r>
        <w:t>программу формирования УУД, также вынесено формирование ИКТ- компетентности, что позволяет гимназии №1 и учителю: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11"/>
        </w:tabs>
        <w:spacing w:line="240" w:lineRule="exact"/>
        <w:ind w:firstLine="540"/>
      </w:pPr>
      <w:r>
        <w:t>формировать соответствующие позиции планируемых результатов,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11"/>
        </w:tabs>
        <w:spacing w:line="259" w:lineRule="exact"/>
        <w:ind w:left="860" w:hanging="320"/>
        <w:jc w:val="left"/>
      </w:pPr>
      <w:r>
        <w:t>помогает, с учетом специфики каждого учебного предмета, избежать дублирования при</w:t>
      </w:r>
      <w:r>
        <w:t xml:space="preserve"> освоении разных умений,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12"/>
        </w:tabs>
        <w:spacing w:line="254" w:lineRule="exact"/>
        <w:ind w:left="860" w:hanging="320"/>
        <w:jc w:val="left"/>
      </w:pPr>
      <w:r>
        <w:t>осуществлять интеграцию и синхронизацию содержания различных учебных курсов.</w:t>
      </w:r>
    </w:p>
    <w:p w:rsidR="00E84AC5" w:rsidRDefault="001177C2">
      <w:pPr>
        <w:pStyle w:val="20"/>
        <w:shd w:val="clear" w:color="auto" w:fill="auto"/>
        <w:spacing w:after="229" w:line="254" w:lineRule="exact"/>
        <w:ind w:firstLine="540"/>
      </w:pPr>
      <w:r>
        <w:t>Освоение умений работать с информацией и использовать инструменты ИКТ также может входить в содержание факультативных курсов, кружков, внеклассной деятель</w:t>
      </w:r>
      <w:r>
        <w:t>ности учащихся.</w:t>
      </w:r>
    </w:p>
    <w:p w:rsidR="00E84AC5" w:rsidRDefault="001177C2">
      <w:pPr>
        <w:pStyle w:val="20"/>
        <w:shd w:val="clear" w:color="auto" w:fill="auto"/>
        <w:spacing w:line="269" w:lineRule="exact"/>
        <w:ind w:firstLine="0"/>
      </w:pPr>
      <w:r>
        <w:rPr>
          <w:rStyle w:val="211pt"/>
        </w:rPr>
        <w:t>Цель:</w:t>
      </w:r>
      <w:r>
        <w:t xml:space="preserve"> формирование универсальных учебных действий обучающихся с использованием информационно-коммуникационных технологий.</w:t>
      </w:r>
    </w:p>
    <w:p w:rsidR="00E84AC5" w:rsidRDefault="001177C2">
      <w:pPr>
        <w:pStyle w:val="160"/>
        <w:shd w:val="clear" w:color="auto" w:fill="auto"/>
        <w:spacing w:line="269" w:lineRule="exact"/>
      </w:pPr>
      <w:r>
        <w:t>Задачи: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272"/>
        </w:tabs>
        <w:spacing w:line="245" w:lineRule="exact"/>
        <w:ind w:firstLine="0"/>
      </w:pPr>
      <w:r>
        <w:t>формирование ИКТ-компетентности обучающихся посредством консолидации возможностей учебных предметов и внеурочн</w:t>
      </w:r>
      <w:r>
        <w:t>ой деятельности;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598"/>
        </w:tabs>
        <w:spacing w:line="254" w:lineRule="exact"/>
        <w:ind w:firstLine="0"/>
      </w:pPr>
      <w:r>
        <w:t>использование ИКТ - технологий в оценке сформированное™ универсальных учебных действий;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598"/>
        </w:tabs>
        <w:spacing w:after="236"/>
        <w:ind w:firstLine="0"/>
      </w:pPr>
      <w:r>
        <w:t xml:space="preserve">использование ИКТ-технологий при организации интеллектуальных и творческих соревнований, научно-технического творчества, проектной и учебно- </w:t>
      </w:r>
      <w:r>
        <w:t>исследовательской деятельности.</w:t>
      </w:r>
    </w:p>
    <w:p w:rsidR="00E84AC5" w:rsidRDefault="001177C2">
      <w:pPr>
        <w:pStyle w:val="160"/>
        <w:shd w:val="clear" w:color="auto" w:fill="auto"/>
        <w:spacing w:after="248" w:line="278" w:lineRule="exact"/>
        <w:ind w:right="60"/>
        <w:jc w:val="center"/>
      </w:pPr>
      <w:r>
        <w:t>Содержание, виды и формы организации учебной деятельности но</w:t>
      </w:r>
      <w:r>
        <w:br/>
        <w:t>формированию и развитию ИКТ-компетенций</w:t>
      </w:r>
    </w:p>
    <w:p w:rsidR="00E84AC5" w:rsidRDefault="001177C2">
      <w:pPr>
        <w:pStyle w:val="20"/>
        <w:shd w:val="clear" w:color="auto" w:fill="auto"/>
        <w:spacing w:line="269" w:lineRule="exact"/>
        <w:ind w:firstLine="540"/>
      </w:pPr>
      <w:r>
        <w:t>В ИКТ-компетентности выделяется образовательная ИКТ-компетентность как способности решать учебные задачи с использованием о</w:t>
      </w:r>
      <w:r>
        <w:t>бщедоступных в основной школе инструментов ИКТ и источников информации в соответствии с возрастными потребностям и возможностям учащегося.</w:t>
      </w:r>
    </w:p>
    <w:p w:rsidR="00E84AC5" w:rsidRDefault="001177C2">
      <w:pPr>
        <w:pStyle w:val="20"/>
        <w:shd w:val="clear" w:color="auto" w:fill="auto"/>
        <w:spacing w:line="269" w:lineRule="exact"/>
        <w:ind w:firstLine="540"/>
      </w:pPr>
      <w:r>
        <w:rPr>
          <w:rStyle w:val="27"/>
        </w:rPr>
        <w:t xml:space="preserve">Элементами образовательной </w:t>
      </w:r>
      <w:r>
        <w:t>ИКТ - компетентности являются: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11"/>
        </w:tabs>
        <w:spacing w:line="269" w:lineRule="exact"/>
        <w:ind w:firstLine="540"/>
      </w:pPr>
      <w:r>
        <w:t>Обращение с устройствами ИКТ, как с электроустройствами, пе</w:t>
      </w:r>
      <w:r>
        <w:t>редающими информацию по проводам (проводящим электромагнитные колебания) и в эфире, и обрабатывающими информацию, взаимодействующими с человеком, обеспечивающими внешнее представление информации и коммуникацию между людьми: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11"/>
        </w:tabs>
        <w:spacing w:line="269" w:lineRule="exact"/>
        <w:ind w:firstLine="540"/>
      </w:pPr>
      <w:r>
        <w:t xml:space="preserve">понимание основных принципов </w:t>
      </w:r>
      <w:r>
        <w:t>работы устройств ИКТ;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11"/>
        </w:tabs>
        <w:spacing w:line="269" w:lineRule="exact"/>
        <w:ind w:firstLine="540"/>
      </w:pPr>
      <w:r>
        <w:t>подключение устройств ИКТ к электрической сети, использование аккумуляторов;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11"/>
        </w:tabs>
        <w:spacing w:line="269" w:lineRule="exact"/>
        <w:ind w:firstLine="540"/>
      </w:pPr>
      <w:r>
        <w:t>включение и выключение устройств ИКТ. Вход в операционную систему;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11"/>
        </w:tabs>
        <w:spacing w:line="269" w:lineRule="exact"/>
        <w:ind w:firstLine="540"/>
      </w:pPr>
      <w:r>
        <w:t>базовые действия с экранными объектами;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11"/>
        </w:tabs>
        <w:spacing w:line="259" w:lineRule="exact"/>
        <w:ind w:firstLine="540"/>
      </w:pPr>
      <w:r>
        <w:t>соединение устройств ИКТ с использованием проводны</w:t>
      </w:r>
      <w:r>
        <w:t>х и беспроводных технологий;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11"/>
        </w:tabs>
        <w:spacing w:line="259" w:lineRule="exact"/>
        <w:ind w:firstLine="540"/>
      </w:pPr>
      <w:r>
        <w:t>информационное подключение к локальной сети и глобальной сети Интернет;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11"/>
        </w:tabs>
        <w:spacing w:line="259" w:lineRule="exact"/>
        <w:ind w:firstLine="540"/>
      </w:pPr>
      <w:r>
        <w:t>вход в информационную среду учреждения, в том числе - через Интернет, средства безопасности входа. Размещение информационного объекта (сообщения) в информа</w:t>
      </w:r>
      <w:r>
        <w:t>ционной среде;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11"/>
        </w:tabs>
        <w:spacing w:line="259" w:lineRule="exact"/>
        <w:ind w:firstLine="540"/>
      </w:pPr>
      <w:r>
        <w:t>обеспечение надежного функционирования устройств ИКТ;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11"/>
        </w:tabs>
        <w:spacing w:line="259" w:lineRule="exact"/>
        <w:ind w:firstLine="540"/>
      </w:pPr>
      <w:r>
        <w:t>вывод информации на бумагу и в трехмерную материальную среду (печать);</w:t>
      </w:r>
    </w:p>
    <w:p w:rsidR="00E84AC5" w:rsidRDefault="001177C2">
      <w:pPr>
        <w:pStyle w:val="20"/>
        <w:shd w:val="clear" w:color="auto" w:fill="auto"/>
        <w:spacing w:line="259" w:lineRule="exact"/>
        <w:ind w:firstLine="540"/>
      </w:pPr>
      <w:r>
        <w:t>обращение с расходными материалами;</w:t>
      </w:r>
    </w:p>
    <w:p w:rsidR="00E84AC5" w:rsidRDefault="001177C2">
      <w:pPr>
        <w:pStyle w:val="20"/>
        <w:shd w:val="clear" w:color="auto" w:fill="auto"/>
        <w:spacing w:line="269" w:lineRule="exact"/>
        <w:ind w:left="260" w:firstLine="440"/>
      </w:pPr>
      <w:r>
        <w:t xml:space="preserve">• использование основных законов восприятия, обработки и хранения информации </w:t>
      </w:r>
      <w:r>
        <w:t>человеком;</w:t>
      </w:r>
    </w:p>
    <w:p w:rsidR="00E84AC5" w:rsidRDefault="001177C2">
      <w:pPr>
        <w:pStyle w:val="20"/>
        <w:shd w:val="clear" w:color="auto" w:fill="auto"/>
        <w:spacing w:line="269" w:lineRule="exact"/>
        <w:ind w:left="260" w:firstLine="440"/>
      </w:pPr>
      <w:r>
        <w:t>•соблюдение требований техники безопасности, гигиены, эргономики и ресурсосбережения при работе с устройствами ИКТ, в частности, учитывающие специфику работы со светящимся экраном, в том числе - отражающим, и с несветящимся отражающим экраном.</w:t>
      </w:r>
    </w:p>
    <w:p w:rsidR="00E84AC5" w:rsidRDefault="001177C2">
      <w:pPr>
        <w:pStyle w:val="20"/>
        <w:shd w:val="clear" w:color="auto" w:fill="auto"/>
        <w:ind w:left="260" w:firstLine="700"/>
        <w:jc w:val="left"/>
      </w:pPr>
      <w:r>
        <w:t>П</w:t>
      </w:r>
      <w:r>
        <w:t>еречень этих навыков и умений приведен ниже в порядке повышения сложности познавательных (когнитивных) действий, необходимых для их выполнения:</w:t>
      </w:r>
    </w:p>
    <w:p w:rsidR="00E84AC5" w:rsidRDefault="001177C2">
      <w:pPr>
        <w:pStyle w:val="20"/>
        <w:shd w:val="clear" w:color="auto" w:fill="auto"/>
        <w:ind w:firstLine="0"/>
      </w:pPr>
      <w:r>
        <w:rPr>
          <w:rStyle w:val="21"/>
        </w:rPr>
        <w:t>^</w:t>
      </w:r>
      <w:r>
        <w:rPr>
          <w:rStyle w:val="27"/>
        </w:rPr>
        <w:t xml:space="preserve"> определение </w:t>
      </w:r>
      <w:r>
        <w:t>информации - способность использовать инструменты ИКТ для идентификации и соответствующего предста</w:t>
      </w:r>
      <w:r>
        <w:t>вления необходимой информации;</w:t>
      </w:r>
    </w:p>
    <w:p w:rsidR="00E84AC5" w:rsidRDefault="001177C2">
      <w:pPr>
        <w:pStyle w:val="20"/>
        <w:shd w:val="clear" w:color="auto" w:fill="auto"/>
        <w:ind w:firstLine="0"/>
      </w:pPr>
      <w:r>
        <w:t xml:space="preserve">У </w:t>
      </w:r>
      <w:r>
        <w:rPr>
          <w:rStyle w:val="27"/>
        </w:rPr>
        <w:t xml:space="preserve">доступ </w:t>
      </w:r>
      <w:r>
        <w:t>к информации - умение собирать и/или извлекать информацию;</w:t>
      </w:r>
    </w:p>
    <w:p w:rsidR="00E84AC5" w:rsidRDefault="001177C2">
      <w:pPr>
        <w:pStyle w:val="20"/>
        <w:shd w:val="clear" w:color="auto" w:fill="auto"/>
        <w:ind w:firstLine="0"/>
      </w:pPr>
      <w:r>
        <w:t xml:space="preserve">У </w:t>
      </w:r>
      <w:r>
        <w:rPr>
          <w:rStyle w:val="27"/>
        </w:rPr>
        <w:t xml:space="preserve">управление </w:t>
      </w:r>
      <w:r>
        <w:t xml:space="preserve">информацией - умение применять существующую схему организации или </w:t>
      </w:r>
      <w:r>
        <w:lastRenderedPageBreak/>
        <w:t>классификации;</w:t>
      </w:r>
    </w:p>
    <w:p w:rsidR="00E84AC5" w:rsidRDefault="001177C2">
      <w:pPr>
        <w:pStyle w:val="20"/>
        <w:shd w:val="clear" w:color="auto" w:fill="auto"/>
        <w:ind w:firstLine="0"/>
      </w:pPr>
      <w:r>
        <w:t xml:space="preserve">У </w:t>
      </w:r>
      <w:r>
        <w:rPr>
          <w:rStyle w:val="27"/>
        </w:rPr>
        <w:t xml:space="preserve">интегрирование </w:t>
      </w:r>
      <w:r>
        <w:t>информации - умение интерпретировать и предста</w:t>
      </w:r>
      <w:r>
        <w:t>влять информацию. Сюда входит обобщение, сравнение и противопоставление данных;</w:t>
      </w:r>
    </w:p>
    <w:p w:rsidR="00E84AC5" w:rsidRDefault="001177C2">
      <w:pPr>
        <w:pStyle w:val="20"/>
        <w:shd w:val="clear" w:color="auto" w:fill="auto"/>
        <w:ind w:firstLine="0"/>
      </w:pPr>
      <w:r>
        <w:t xml:space="preserve">С </w:t>
      </w:r>
      <w:r>
        <w:rPr>
          <w:rStyle w:val="27"/>
        </w:rPr>
        <w:t xml:space="preserve">оценивание </w:t>
      </w:r>
      <w:r>
        <w:t>информации - умение выносить суждение о качестве, важности, полезности или эффективности информации;</w:t>
      </w:r>
    </w:p>
    <w:p w:rsidR="00E84AC5" w:rsidRDefault="001177C2">
      <w:pPr>
        <w:pStyle w:val="20"/>
        <w:shd w:val="clear" w:color="auto" w:fill="auto"/>
        <w:ind w:firstLine="0"/>
      </w:pPr>
      <w:r>
        <w:t xml:space="preserve">У </w:t>
      </w:r>
      <w:r>
        <w:rPr>
          <w:rStyle w:val="27"/>
        </w:rPr>
        <w:t xml:space="preserve">создание </w:t>
      </w:r>
      <w:r>
        <w:t>информации - умение генерировать информацию, адапти</w:t>
      </w:r>
      <w:r>
        <w:t>руя, применяя, проектируя, изобретая или разрабатывая ее;</w:t>
      </w:r>
    </w:p>
    <w:p w:rsidR="00E84AC5" w:rsidRDefault="001177C2">
      <w:pPr>
        <w:pStyle w:val="20"/>
        <w:shd w:val="clear" w:color="auto" w:fill="auto"/>
        <w:spacing w:after="240"/>
        <w:ind w:firstLine="0"/>
      </w:pPr>
      <w:r>
        <w:t xml:space="preserve">У </w:t>
      </w:r>
      <w:r>
        <w:rPr>
          <w:rStyle w:val="27"/>
        </w:rPr>
        <w:t xml:space="preserve">передача </w:t>
      </w:r>
      <w:r>
        <w:t>информации - способность должным образом передавать информацию в среде ИКТ. Сюда входит способность направлять электронную информацию определенной аудитории и передавать знания в соответс</w:t>
      </w:r>
      <w:r>
        <w:t>твующем направлении.</w:t>
      </w:r>
    </w:p>
    <w:p w:rsidR="00E84AC5" w:rsidRDefault="001177C2">
      <w:pPr>
        <w:pStyle w:val="20"/>
        <w:shd w:val="clear" w:color="auto" w:fill="auto"/>
        <w:ind w:firstLine="0"/>
      </w:pPr>
      <w:r>
        <w:t>Структуру ИКТ-компетентности составляют следующие познавательные навыки</w:t>
      </w:r>
    </w:p>
    <w:p w:rsidR="00E84AC5" w:rsidRDefault="001177C2">
      <w:pPr>
        <w:pStyle w:val="20"/>
        <w:shd w:val="clear" w:color="auto" w:fill="auto"/>
        <w:ind w:right="240" w:firstLine="0"/>
        <w:jc w:val="center"/>
      </w:pPr>
      <w:r>
        <w:t>(когнитивные действия):</w:t>
      </w:r>
    </w:p>
    <w:p w:rsidR="00E84AC5" w:rsidRDefault="001177C2">
      <w:pPr>
        <w:pStyle w:val="90"/>
        <w:shd w:val="clear" w:color="auto" w:fill="auto"/>
        <w:spacing w:after="545" w:line="274" w:lineRule="exact"/>
        <w:ind w:right="240"/>
        <w:jc w:val="center"/>
      </w:pPr>
      <w:r>
        <w:t>Критерии сформированности ИКТ-компетентности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7483"/>
      </w:tblGrid>
      <w:tr w:rsidR="00E84AC5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AC5" w:rsidRDefault="001177C2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7"/>
              </w:rPr>
              <w:t>Определение</w:t>
            </w:r>
          </w:p>
          <w:p w:rsidR="00E84AC5" w:rsidRDefault="001177C2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7"/>
              </w:rPr>
              <w:t>(идентификация)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AC5" w:rsidRDefault="001177C2">
            <w:pPr>
              <w:pStyle w:val="20"/>
              <w:framePr w:w="9600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t xml:space="preserve">умение точно интерпретировать вопрос; умение детализировать </w:t>
            </w:r>
            <w:r>
              <w:t>вопрос;</w:t>
            </w:r>
          </w:p>
          <w:p w:rsidR="00E84AC5" w:rsidRDefault="001177C2">
            <w:pPr>
              <w:pStyle w:val="20"/>
              <w:framePr w:w="9600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t>нахождение в тексте информации, заданной в явном или в неявном виде;</w:t>
            </w:r>
          </w:p>
          <w:p w:rsidR="00E84AC5" w:rsidRDefault="001177C2">
            <w:pPr>
              <w:pStyle w:val="20"/>
              <w:framePr w:w="9600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t>идентификация терминов, понятий; обоснование сделанного запроса;</w:t>
            </w:r>
          </w:p>
        </w:tc>
      </w:tr>
      <w:tr w:rsidR="00E84AC5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AC5" w:rsidRDefault="001177C2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7"/>
              </w:rPr>
              <w:t>Доступ</w:t>
            </w:r>
          </w:p>
          <w:p w:rsidR="00E84AC5" w:rsidRDefault="001177C2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7"/>
              </w:rPr>
              <w:t>(поиск)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AC5" w:rsidRDefault="001177C2">
            <w:pPr>
              <w:pStyle w:val="20"/>
              <w:framePr w:w="9600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t>выбор терминов поиска с учетом уровня детализации;</w:t>
            </w:r>
          </w:p>
          <w:p w:rsidR="00E84AC5" w:rsidRDefault="001177C2">
            <w:pPr>
              <w:pStyle w:val="20"/>
              <w:framePr w:w="9600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t xml:space="preserve">соответствие результата поиска запрашиваемым </w:t>
            </w:r>
            <w:r>
              <w:t>терминам (способ</w:t>
            </w:r>
          </w:p>
          <w:p w:rsidR="00E84AC5" w:rsidRDefault="001177C2">
            <w:pPr>
              <w:pStyle w:val="20"/>
              <w:framePr w:w="9600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t>оценки);</w:t>
            </w:r>
          </w:p>
          <w:p w:rsidR="00E84AC5" w:rsidRDefault="001177C2">
            <w:pPr>
              <w:pStyle w:val="20"/>
              <w:framePr w:w="9600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t>формирование стратегии поиска; качество синтаксиса.</w:t>
            </w:r>
          </w:p>
        </w:tc>
      </w:tr>
      <w:tr w:rsidR="00E84AC5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AC5" w:rsidRDefault="001177C2">
            <w:pPr>
              <w:pStyle w:val="20"/>
              <w:framePr w:w="960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Управление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AC5" w:rsidRDefault="001177C2">
            <w:pPr>
              <w:pStyle w:val="20"/>
              <w:framePr w:w="960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создание схемы классификации для структурирования информации; использование предложенных схем классификации для; структурирования информации.</w:t>
            </w:r>
          </w:p>
        </w:tc>
      </w:tr>
      <w:tr w:rsidR="00E84AC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AC5" w:rsidRDefault="001177C2">
            <w:pPr>
              <w:pStyle w:val="20"/>
              <w:framePr w:w="960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Интеграция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AC5" w:rsidRDefault="001177C2">
            <w:pPr>
              <w:pStyle w:val="20"/>
              <w:framePr w:w="960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t xml:space="preserve">умение </w:t>
            </w:r>
            <w:r>
              <w:t>сравнивать и сопоставлять информацию из нескольких источников;</w:t>
            </w:r>
          </w:p>
          <w:p w:rsidR="00E84AC5" w:rsidRDefault="001177C2">
            <w:pPr>
              <w:pStyle w:val="20"/>
              <w:framePr w:w="960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t>умение исключать несоответствующую и несущественную информацию;</w:t>
            </w:r>
          </w:p>
          <w:p w:rsidR="00E84AC5" w:rsidRDefault="001177C2">
            <w:pPr>
              <w:pStyle w:val="20"/>
              <w:framePr w:w="960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t>умение сжато и логически грамотно изложить обобщенную информацию.</w:t>
            </w:r>
          </w:p>
        </w:tc>
      </w:tr>
      <w:tr w:rsidR="00E84AC5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AC5" w:rsidRDefault="001177C2">
            <w:pPr>
              <w:pStyle w:val="20"/>
              <w:framePr w:w="960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Оценка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AC5" w:rsidRDefault="001177C2">
            <w:pPr>
              <w:pStyle w:val="20"/>
              <w:framePr w:w="9600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4pt80"/>
              </w:rPr>
              <w:t xml:space="preserve">выработка критериев для отбора информации в соответствии с </w:t>
            </w:r>
            <w:r>
              <w:t>потребностью;</w:t>
            </w:r>
          </w:p>
          <w:p w:rsidR="00E84AC5" w:rsidRDefault="001177C2">
            <w:pPr>
              <w:pStyle w:val="20"/>
              <w:framePr w:w="9600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t>выбор ресурсов согласно выработанным или указанным критериям; умение остановить поиск.</w:t>
            </w:r>
          </w:p>
        </w:tc>
      </w:tr>
    </w:tbl>
    <w:p w:rsidR="00E84AC5" w:rsidRDefault="00E84AC5">
      <w:pPr>
        <w:framePr w:w="9600" w:wrap="notBeside" w:vAnchor="text" w:hAnchor="text" w:xAlign="center" w:y="1"/>
        <w:rPr>
          <w:sz w:val="2"/>
          <w:szCs w:val="2"/>
        </w:rPr>
      </w:pPr>
    </w:p>
    <w:p w:rsidR="00E84AC5" w:rsidRDefault="00E84A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7493"/>
      </w:tblGrid>
      <w:tr w:rsidR="00E84AC5">
        <w:tblPrEx>
          <w:tblCellMar>
            <w:top w:w="0" w:type="dxa"/>
            <w:bottom w:w="0" w:type="dxa"/>
          </w:tblCellMar>
        </w:tblPrEx>
        <w:trPr>
          <w:trHeight w:hRule="exact" w:val="297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AC5" w:rsidRDefault="001177C2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lastRenderedPageBreak/>
              <w:t>Создание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AC5" w:rsidRDefault="001177C2">
            <w:pPr>
              <w:pStyle w:val="20"/>
              <w:framePr w:w="9619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 xml:space="preserve">умение вырабатывать рекомендации по решению конкретной проблемы на основании </w:t>
            </w:r>
            <w:r>
              <w:t>полученной информации, в том числе противоречивой;</w:t>
            </w:r>
          </w:p>
          <w:p w:rsidR="00E84AC5" w:rsidRDefault="001177C2">
            <w:pPr>
              <w:pStyle w:val="20"/>
              <w:framePr w:w="9619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t>умение сделать вывод о нацеленности имеющейся информации на решение конкретной проблемы; умение обосновать свои выводы;</w:t>
            </w:r>
          </w:p>
          <w:p w:rsidR="00E84AC5" w:rsidRDefault="001177C2">
            <w:pPr>
              <w:pStyle w:val="20"/>
              <w:framePr w:w="9619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умение сбалансировано осветить вопрос при наличии противоречивой информации;</w:t>
            </w:r>
          </w:p>
          <w:p w:rsidR="00E84AC5" w:rsidRDefault="001177C2">
            <w:pPr>
              <w:pStyle w:val="20"/>
              <w:framePr w:w="9619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структурирование созданной информации с целью повышения убедительности выводов.</w:t>
            </w:r>
          </w:p>
        </w:tc>
      </w:tr>
      <w:tr w:rsidR="00E84AC5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AC5" w:rsidRDefault="001177C2">
            <w:pPr>
              <w:pStyle w:val="20"/>
              <w:framePr w:w="9619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7"/>
              </w:rPr>
              <w:t>Сообщение</w:t>
            </w:r>
          </w:p>
          <w:p w:rsidR="00E84AC5" w:rsidRDefault="001177C2">
            <w:pPr>
              <w:pStyle w:val="20"/>
              <w:framePr w:w="9619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7"/>
              </w:rPr>
              <w:t>(передача)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AC5" w:rsidRDefault="001177C2">
            <w:pPr>
              <w:pStyle w:val="20"/>
              <w:framePr w:w="961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 xml:space="preserve">умение адаптировать информацию для конкретной аудитории (путем выбора соответствующих средств, языка и зрительного ряда); умение грамотно цитировать </w:t>
            </w:r>
            <w:r>
              <w:t>источники (по делу и с соблюдением авторских прав);</w:t>
            </w:r>
          </w:p>
          <w:p w:rsidR="00E84AC5" w:rsidRDefault="001177C2">
            <w:pPr>
              <w:pStyle w:val="20"/>
              <w:framePr w:w="9619" w:wrap="notBeside" w:vAnchor="text" w:hAnchor="text" w:xAlign="center" w:y="1"/>
              <w:shd w:val="clear" w:color="auto" w:fill="auto"/>
              <w:ind w:firstLine="0"/>
            </w:pPr>
            <w:r>
              <w:t>обеспечение в случае необходимости конфиденциальности информации;</w:t>
            </w:r>
          </w:p>
          <w:p w:rsidR="00E84AC5" w:rsidRDefault="001177C2">
            <w:pPr>
              <w:pStyle w:val="20"/>
              <w:framePr w:w="9619" w:wrap="notBeside" w:vAnchor="text" w:hAnchor="text" w:xAlign="center" w:y="1"/>
              <w:shd w:val="clear" w:color="auto" w:fill="auto"/>
              <w:ind w:firstLine="0"/>
            </w:pPr>
            <w:r>
              <w:t>умение воздерживаться от использования провокационных высказываний по отношению к культуре, расе, этнической принадлежности или полу;</w:t>
            </w:r>
          </w:p>
          <w:p w:rsidR="00E84AC5" w:rsidRDefault="001177C2">
            <w:pPr>
              <w:pStyle w:val="20"/>
              <w:framePr w:w="9619" w:wrap="notBeside" w:vAnchor="text" w:hAnchor="text" w:xAlign="center" w:y="1"/>
              <w:shd w:val="clear" w:color="auto" w:fill="auto"/>
              <w:ind w:firstLine="0"/>
            </w:pPr>
            <w:r>
              <w:t>знан</w:t>
            </w:r>
            <w:r>
              <w:t>ие всех требований (правил общения), относящихся к стилю конкретного общения</w:t>
            </w:r>
          </w:p>
        </w:tc>
      </w:tr>
    </w:tbl>
    <w:p w:rsidR="00E84AC5" w:rsidRDefault="00E84AC5">
      <w:pPr>
        <w:framePr w:w="9619" w:wrap="notBeside" w:vAnchor="text" w:hAnchor="text" w:xAlign="center" w:y="1"/>
        <w:rPr>
          <w:sz w:val="2"/>
          <w:szCs w:val="2"/>
        </w:rPr>
      </w:pPr>
    </w:p>
    <w:p w:rsidR="00E84AC5" w:rsidRDefault="00E84AC5">
      <w:pPr>
        <w:rPr>
          <w:sz w:val="2"/>
          <w:szCs w:val="2"/>
        </w:rPr>
      </w:pPr>
    </w:p>
    <w:p w:rsidR="00E84AC5" w:rsidRDefault="001177C2">
      <w:pPr>
        <w:pStyle w:val="160"/>
        <w:shd w:val="clear" w:color="auto" w:fill="auto"/>
        <w:spacing w:before="522" w:after="209" w:line="220" w:lineRule="exact"/>
        <w:ind w:left="2300"/>
        <w:jc w:val="left"/>
      </w:pPr>
      <w:r>
        <w:t>Планируемые результаты ИКТ-компетентности</w:t>
      </w:r>
    </w:p>
    <w:p w:rsidR="00E84AC5" w:rsidRDefault="001177C2">
      <w:pPr>
        <w:pStyle w:val="20"/>
        <w:shd w:val="clear" w:color="auto" w:fill="auto"/>
        <w:spacing w:line="269" w:lineRule="exact"/>
        <w:ind w:firstLine="560"/>
      </w:pPr>
      <w:r>
        <w:t xml:space="preserve">Решение задачи формирования ИКТ-компетентности должно быть зафиксировано (и проходить) не только в программах отдельных учебных </w:t>
      </w:r>
      <w:r>
        <w:t>предметов (где формируется предметная ИКТ компетентность), но, в том числе и прежде всего, в рамках надпредметной программы по формированию универсальных учебных действий, с которыми учебная ИКТ-компетентность сущностно связана.</w:t>
      </w:r>
    </w:p>
    <w:p w:rsidR="00E84AC5" w:rsidRDefault="001177C2">
      <w:pPr>
        <w:pStyle w:val="90"/>
        <w:shd w:val="clear" w:color="auto" w:fill="auto"/>
        <w:spacing w:line="269" w:lineRule="exact"/>
        <w:ind w:firstLine="560"/>
      </w:pPr>
      <w:r>
        <w:t xml:space="preserve">Связь ИКТ-компетентности с </w:t>
      </w:r>
      <w:r>
        <w:t>универсальными учебными действиями учащихся основной школы</w:t>
      </w:r>
    </w:p>
    <w:p w:rsidR="00E84AC5" w:rsidRDefault="001177C2">
      <w:pPr>
        <w:pStyle w:val="20"/>
        <w:shd w:val="clear" w:color="auto" w:fill="auto"/>
        <w:spacing w:line="269" w:lineRule="exact"/>
        <w:ind w:firstLine="560"/>
      </w:pPr>
      <w:r>
        <w:t xml:space="preserve">При освоении </w:t>
      </w:r>
      <w:r>
        <w:rPr>
          <w:rStyle w:val="211pt"/>
        </w:rPr>
        <w:t>личностных действий</w:t>
      </w:r>
      <w:r>
        <w:t xml:space="preserve"> ведется формирование:</w:t>
      </w:r>
    </w:p>
    <w:p w:rsidR="00E84AC5" w:rsidRDefault="001177C2">
      <w:pPr>
        <w:pStyle w:val="20"/>
        <w:shd w:val="clear" w:color="auto" w:fill="auto"/>
        <w:spacing w:line="269" w:lineRule="exact"/>
        <w:ind w:left="1260" w:hanging="340"/>
      </w:pPr>
      <w:r>
        <w:rPr>
          <w:rStyle w:val="211pt"/>
        </w:rPr>
        <w:t>К</w:t>
      </w:r>
      <w:r>
        <w:t xml:space="preserve"> критического отношения к информации и избирательности ее восприятия;</w:t>
      </w:r>
    </w:p>
    <w:p w:rsidR="00E84AC5" w:rsidRDefault="001177C2">
      <w:pPr>
        <w:pStyle w:val="20"/>
        <w:shd w:val="clear" w:color="auto" w:fill="auto"/>
        <w:spacing w:line="269" w:lineRule="exact"/>
        <w:ind w:left="1260" w:hanging="340"/>
      </w:pPr>
      <w:r>
        <w:rPr>
          <w:rStyle w:val="211pt"/>
        </w:rPr>
        <w:t>К</w:t>
      </w:r>
      <w:r>
        <w:t xml:space="preserve"> уважения к информации о частной жизни и информационным результатам др</w:t>
      </w:r>
      <w:r>
        <w:t>угих людей.</w:t>
      </w:r>
    </w:p>
    <w:p w:rsidR="00E84AC5" w:rsidRDefault="001177C2">
      <w:pPr>
        <w:pStyle w:val="20"/>
        <w:shd w:val="clear" w:color="auto" w:fill="auto"/>
        <w:spacing w:line="269" w:lineRule="exact"/>
        <w:ind w:firstLine="560"/>
      </w:pPr>
      <w:r>
        <w:t xml:space="preserve">При освоении </w:t>
      </w:r>
      <w:r>
        <w:rPr>
          <w:rStyle w:val="211pt"/>
        </w:rPr>
        <w:t>регулятивных универсальных учебных</w:t>
      </w:r>
      <w:r>
        <w:t xml:space="preserve"> действий обеспечивается:</w:t>
      </w:r>
    </w:p>
    <w:p w:rsidR="00E84AC5" w:rsidRDefault="001177C2">
      <w:pPr>
        <w:pStyle w:val="20"/>
        <w:shd w:val="clear" w:color="auto" w:fill="auto"/>
        <w:tabs>
          <w:tab w:val="left" w:pos="4722"/>
          <w:tab w:val="left" w:pos="7602"/>
        </w:tabs>
        <w:spacing w:line="269" w:lineRule="exact"/>
        <w:ind w:left="1260" w:hanging="340"/>
      </w:pPr>
      <w:r w:rsidRPr="002E0C54">
        <w:rPr>
          <w:rStyle w:val="211pt"/>
          <w:lang w:eastAsia="en-US" w:bidi="en-US"/>
        </w:rPr>
        <w:t>•</w:t>
      </w:r>
      <w:r>
        <w:rPr>
          <w:rStyle w:val="211pt"/>
          <w:lang w:val="en-US" w:eastAsia="en-US" w:bidi="en-US"/>
        </w:rPr>
        <w:t>S</w:t>
      </w:r>
      <w:r w:rsidRPr="002E0C54">
        <w:rPr>
          <w:lang w:eastAsia="en-US" w:bidi="en-US"/>
        </w:rPr>
        <w:t xml:space="preserve"> </w:t>
      </w:r>
      <w:r>
        <w:t>оценка условий, хода и</w:t>
      </w:r>
      <w:r>
        <w:tab/>
        <w:t>результатов действий,</w:t>
      </w:r>
      <w:r>
        <w:tab/>
        <w:t>выполняемых в</w:t>
      </w:r>
    </w:p>
    <w:p w:rsidR="00E84AC5" w:rsidRDefault="001177C2">
      <w:pPr>
        <w:pStyle w:val="20"/>
        <w:shd w:val="clear" w:color="auto" w:fill="auto"/>
        <w:spacing w:line="269" w:lineRule="exact"/>
        <w:ind w:left="1260" w:firstLine="0"/>
      </w:pPr>
      <w:r>
        <w:t>информационной среде;</w:t>
      </w:r>
    </w:p>
    <w:p w:rsidR="00E84AC5" w:rsidRDefault="001177C2">
      <w:pPr>
        <w:pStyle w:val="20"/>
        <w:shd w:val="clear" w:color="auto" w:fill="auto"/>
        <w:tabs>
          <w:tab w:val="left" w:pos="4722"/>
        </w:tabs>
        <w:spacing w:line="269" w:lineRule="exact"/>
        <w:ind w:left="1260" w:hanging="340"/>
      </w:pPr>
      <w:r>
        <w:rPr>
          <w:rStyle w:val="211pt"/>
        </w:rPr>
        <w:t>К</w:t>
      </w:r>
      <w:r>
        <w:t xml:space="preserve"> использование результатов</w:t>
      </w:r>
      <w:r>
        <w:tab/>
        <w:t>действия, размещенных в цифровой</w:t>
      </w:r>
    </w:p>
    <w:p w:rsidR="00E84AC5" w:rsidRDefault="001177C2">
      <w:pPr>
        <w:pStyle w:val="20"/>
        <w:shd w:val="clear" w:color="auto" w:fill="auto"/>
        <w:spacing w:line="269" w:lineRule="exact"/>
        <w:ind w:left="1260" w:firstLine="0"/>
      </w:pPr>
      <w:r>
        <w:t xml:space="preserve">информационной среде, для </w:t>
      </w:r>
      <w:r>
        <w:t>выполнения оценки выполненного действия самим обучающимся, его товарищами и учителями, а также для их коррекции;</w:t>
      </w:r>
    </w:p>
    <w:p w:rsidR="00E84AC5" w:rsidRDefault="001177C2">
      <w:pPr>
        <w:pStyle w:val="20"/>
        <w:shd w:val="clear" w:color="auto" w:fill="auto"/>
        <w:spacing w:line="269" w:lineRule="exact"/>
        <w:ind w:left="1260" w:hanging="340"/>
      </w:pPr>
      <w:r>
        <w:rPr>
          <w:rStyle w:val="211pt"/>
        </w:rPr>
        <w:t>■Г</w:t>
      </w:r>
      <w:r>
        <w:t xml:space="preserve"> создание цифрового портфолио учебных достижений учащегося.</w:t>
      </w:r>
    </w:p>
    <w:p w:rsidR="00E84AC5" w:rsidRDefault="001177C2">
      <w:pPr>
        <w:pStyle w:val="20"/>
        <w:shd w:val="clear" w:color="auto" w:fill="auto"/>
        <w:spacing w:line="269" w:lineRule="exact"/>
        <w:ind w:left="1260" w:hanging="700"/>
        <w:jc w:val="left"/>
      </w:pPr>
      <w:r>
        <w:t xml:space="preserve">При освоении </w:t>
      </w:r>
      <w:r>
        <w:rPr>
          <w:rStyle w:val="211pt"/>
        </w:rPr>
        <w:t>познавательных универсальных учебных действий</w:t>
      </w:r>
      <w:r>
        <w:t xml:space="preserve"> ИКТ играют ключевую ро</w:t>
      </w:r>
      <w:r>
        <w:t>ль в таких общеучебных универсальных действиях, как:</w:t>
      </w:r>
    </w:p>
    <w:p w:rsidR="00E84AC5" w:rsidRDefault="001177C2">
      <w:pPr>
        <w:pStyle w:val="20"/>
        <w:shd w:val="clear" w:color="auto" w:fill="auto"/>
        <w:spacing w:line="269" w:lineRule="exact"/>
        <w:ind w:left="1260" w:hanging="340"/>
      </w:pPr>
      <w:r>
        <w:rPr>
          <w:rStyle w:val="211pt"/>
        </w:rPr>
        <w:t>К</w:t>
      </w:r>
      <w:r>
        <w:t xml:space="preserve"> 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E84AC5" w:rsidRDefault="001177C2">
      <w:pPr>
        <w:pStyle w:val="20"/>
        <w:shd w:val="clear" w:color="auto" w:fill="auto"/>
        <w:tabs>
          <w:tab w:val="left" w:pos="3483"/>
          <w:tab w:val="left" w:pos="5437"/>
          <w:tab w:val="left" w:pos="6526"/>
          <w:tab w:val="left" w:pos="8077"/>
        </w:tabs>
        <w:spacing w:line="269" w:lineRule="exact"/>
        <w:ind w:left="1260" w:hanging="340"/>
      </w:pPr>
      <w:r>
        <w:rPr>
          <w:rStyle w:val="211pt"/>
        </w:rPr>
        <w:t>С</w:t>
      </w:r>
      <w:r>
        <w:t xml:space="preserve"> фиксация (запис</w:t>
      </w:r>
      <w:r>
        <w:t>ь) информации об окружающем мире и образовательном процессе, в том числе - с помощью аудио- и видео- записи, цифрового измерения, оцифровки (работ учащихся и др.) с целью дальнейшего использования</w:t>
      </w:r>
      <w:r>
        <w:tab/>
        <w:t>записанного</w:t>
      </w:r>
      <w:r>
        <w:tab/>
        <w:t>(его</w:t>
      </w:r>
      <w:r>
        <w:tab/>
        <w:t>анализа,</w:t>
      </w:r>
      <w:r>
        <w:tab/>
        <w:t>цитирования);</w:t>
      </w:r>
    </w:p>
    <w:p w:rsidR="00E84AC5" w:rsidRDefault="001177C2">
      <w:pPr>
        <w:pStyle w:val="20"/>
        <w:shd w:val="clear" w:color="auto" w:fill="auto"/>
        <w:ind w:left="1180" w:hanging="340"/>
      </w:pPr>
      <w:r>
        <w:rPr>
          <w:rStyle w:val="211pt"/>
        </w:rPr>
        <w:t>У</w:t>
      </w:r>
      <w:r>
        <w:t xml:space="preserve"> структурирование </w:t>
      </w:r>
      <w:r>
        <w:t>знаний, их организация и представление в виде концептуальных диаграмм, карт, линий времени и генеалогических деревьев;</w:t>
      </w:r>
    </w:p>
    <w:p w:rsidR="00E84AC5" w:rsidRDefault="001177C2">
      <w:pPr>
        <w:pStyle w:val="20"/>
        <w:shd w:val="clear" w:color="auto" w:fill="auto"/>
        <w:ind w:left="1180" w:hanging="340"/>
      </w:pPr>
      <w:r>
        <w:rPr>
          <w:rStyle w:val="211pt"/>
        </w:rPr>
        <w:t>У</w:t>
      </w:r>
      <w:r>
        <w:t xml:space="preserve"> создание гипермедиа сообщений, включающих текст, набираемый на клавиатуре, цифровые данные, неподвижные и движущиеся, записанные и созд</w:t>
      </w:r>
      <w:r>
        <w:t xml:space="preserve">анные </w:t>
      </w:r>
      <w:r>
        <w:lastRenderedPageBreak/>
        <w:t>изображения и звуки, ссылки между элементами сообщения;</w:t>
      </w:r>
    </w:p>
    <w:p w:rsidR="00E84AC5" w:rsidRDefault="001177C2">
      <w:pPr>
        <w:pStyle w:val="20"/>
        <w:shd w:val="clear" w:color="auto" w:fill="auto"/>
        <w:ind w:left="1180" w:hanging="340"/>
      </w:pPr>
      <w:r>
        <w:rPr>
          <w:rStyle w:val="211pt"/>
        </w:rPr>
        <w:t>У</w:t>
      </w:r>
      <w:r>
        <w:t xml:space="preserve"> подготовка выступления с аудио-визуальной поддержкой;</w:t>
      </w:r>
    </w:p>
    <w:p w:rsidR="00E84AC5" w:rsidRDefault="001177C2">
      <w:pPr>
        <w:pStyle w:val="20"/>
        <w:shd w:val="clear" w:color="auto" w:fill="auto"/>
        <w:ind w:left="1180" w:hanging="340"/>
      </w:pPr>
      <w:r>
        <w:rPr>
          <w:rStyle w:val="211pt"/>
        </w:rPr>
        <w:t>У</w:t>
      </w:r>
      <w:r>
        <w:t xml:space="preserve"> построение моделей объектов и процессов из конструктивных элементов реальных и виртуальных конструкторов.</w:t>
      </w:r>
    </w:p>
    <w:p w:rsidR="00E84AC5" w:rsidRDefault="001177C2">
      <w:pPr>
        <w:pStyle w:val="20"/>
        <w:shd w:val="clear" w:color="auto" w:fill="auto"/>
        <w:ind w:left="1180" w:hanging="700"/>
        <w:jc w:val="left"/>
      </w:pPr>
      <w:r>
        <w:t xml:space="preserve">ИКТ является важным </w:t>
      </w:r>
      <w:r>
        <w:t>инструментом для формирования коммуникативных учебных действий. Для этого используются:</w:t>
      </w:r>
    </w:p>
    <w:p w:rsidR="00E84AC5" w:rsidRDefault="001177C2">
      <w:pPr>
        <w:pStyle w:val="20"/>
        <w:shd w:val="clear" w:color="auto" w:fill="auto"/>
        <w:ind w:left="1180" w:hanging="340"/>
      </w:pPr>
      <w:r>
        <w:rPr>
          <w:rStyle w:val="211pt"/>
        </w:rPr>
        <w:t>У</w:t>
      </w:r>
      <w:r>
        <w:t xml:space="preserve"> создание гипермедиа-сообщений;</w:t>
      </w:r>
    </w:p>
    <w:p w:rsidR="00E84AC5" w:rsidRDefault="001177C2">
      <w:pPr>
        <w:pStyle w:val="20"/>
        <w:shd w:val="clear" w:color="auto" w:fill="auto"/>
        <w:ind w:left="1180" w:hanging="340"/>
      </w:pPr>
      <w:r>
        <w:rPr>
          <w:rStyle w:val="211pt"/>
        </w:rPr>
        <w:t>У</w:t>
      </w:r>
      <w:r>
        <w:t xml:space="preserve"> выступление с аудио-визуальной поддержкой;</w:t>
      </w:r>
    </w:p>
    <w:p w:rsidR="00E84AC5" w:rsidRDefault="001177C2">
      <w:pPr>
        <w:pStyle w:val="20"/>
        <w:shd w:val="clear" w:color="auto" w:fill="auto"/>
        <w:ind w:left="1180" w:hanging="340"/>
      </w:pPr>
      <w:r>
        <w:rPr>
          <w:rStyle w:val="211pt"/>
        </w:rPr>
        <w:t>У</w:t>
      </w:r>
      <w:r>
        <w:t xml:space="preserve"> фиксация хода коллективной/личной коммуникации (аудио-видео и текстовая запись);</w:t>
      </w:r>
    </w:p>
    <w:p w:rsidR="00E84AC5" w:rsidRDefault="001177C2">
      <w:pPr>
        <w:pStyle w:val="20"/>
        <w:shd w:val="clear" w:color="auto" w:fill="auto"/>
        <w:ind w:left="1180" w:hanging="340"/>
      </w:pPr>
      <w:r>
        <w:rPr>
          <w:rStyle w:val="211pt"/>
        </w:rPr>
        <w:t>У</w:t>
      </w:r>
      <w:r>
        <w:t xml:space="preserve"> общен</w:t>
      </w:r>
      <w:r>
        <w:t>ие в цифровой среде (электронная почта, чат, видео-конференция, форум, блог).</w:t>
      </w:r>
    </w:p>
    <w:p w:rsidR="00E84AC5" w:rsidRDefault="001177C2">
      <w:pPr>
        <w:pStyle w:val="20"/>
        <w:shd w:val="clear" w:color="auto" w:fill="auto"/>
        <w:ind w:firstLine="480"/>
      </w:pPr>
      <w:r>
        <w:rPr>
          <w:rStyle w:val="27"/>
        </w:rPr>
        <w:t xml:space="preserve">Формирование ИКТ-компетентности </w:t>
      </w:r>
      <w:r>
        <w:t>учащихся происходит в рамках системно</w:t>
      </w:r>
      <w:r>
        <w:softHyphen/>
        <w:t>деятельностного подхода, в процессе изучения всех без исключения предметов учебного плана, а его результат п</w:t>
      </w:r>
      <w:r>
        <w:t xml:space="preserve">редставляет собой </w:t>
      </w:r>
      <w:r>
        <w:rPr>
          <w:rStyle w:val="27"/>
        </w:rPr>
        <w:t xml:space="preserve">интегративный результат обучения учащихся основной школы. </w:t>
      </w:r>
      <w:r>
        <w:t>В обобщенном виде это отражено в данной подпрограмме и в планируемых результатах освоения основной образовательной программы основного общего образования.</w:t>
      </w:r>
    </w:p>
    <w:p w:rsidR="00E84AC5" w:rsidRDefault="001177C2">
      <w:pPr>
        <w:pStyle w:val="90"/>
        <w:shd w:val="clear" w:color="auto" w:fill="auto"/>
        <w:spacing w:line="274" w:lineRule="exact"/>
        <w:ind w:firstLine="480"/>
      </w:pPr>
      <w:r>
        <w:t>Средства ИКТ, используемы</w:t>
      </w:r>
      <w:r>
        <w:t>е в ходе формирования и применения Не</w:t>
      </w:r>
      <w:r>
        <w:softHyphen/>
        <w:t>компетентности.</w:t>
      </w:r>
    </w:p>
    <w:p w:rsidR="00E84AC5" w:rsidRDefault="001177C2">
      <w:pPr>
        <w:pStyle w:val="20"/>
        <w:shd w:val="clear" w:color="auto" w:fill="auto"/>
        <w:ind w:firstLine="480"/>
      </w:pPr>
      <w:r>
        <w:t>Для формирования ИКТ-компетентности в рамках ООП используются следующие технические средства и программные инструменты: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34"/>
        </w:tabs>
        <w:ind w:firstLine="480"/>
      </w:pPr>
      <w:r>
        <w:t>технические - персональный компьютер, мультимедийный проектор и экран, принтер мон</w:t>
      </w:r>
      <w:r>
        <w:t>охромный, принтер цветной, цифровой фотоаппарат, цифровая видеокамера, графический планшет, сканер, микрофон, музыкальная клавиатура, оборудование компьютерной сети, конструктор, позволяющий создавать компьютерно-управляемые движущиеся модели с обратной св</w:t>
      </w:r>
      <w:r>
        <w:t>язью, цифровые датчики с интерфейсом, устройство глобального позиционирования, цифровой микроскоп, доска со средствами, обеспечивающими обратную связь;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34"/>
        </w:tabs>
        <w:spacing w:after="244"/>
        <w:ind w:firstLine="480"/>
      </w:pPr>
      <w:r>
        <w:t>программные инструменты - операционные системы и служебные инструменты, информационная среда образовател</w:t>
      </w:r>
      <w:r>
        <w:t>ьного учреждения, клавиатурный тренажер для русского и иностранного языка, текстовый редактор для работы с русскими и иноязычными текстами, орфографический корректор для текстов на русском и иностранном языке, инструмент планирования деятельности, графичес</w:t>
      </w:r>
      <w:r>
        <w:t>кий редактор для обработки растровых изображений, графический редактор для обработки векторных изображений, музыкальный редактор, редактор подготовки презентаций, редактор видео, редактор звука, ГИС, редактор представления временной информации (линия време</w:t>
      </w:r>
      <w:r>
        <w:t>ни), редактор генеалогических деревьев, цифровой биологический определитель, виртуальные лаборатории по предметам предметных областей, среды для дистанционного он-лайн и он-лайн сетевого взаимодействия, среда для интернет-публикаций, редактор интернет- сай</w:t>
      </w:r>
      <w:r>
        <w:t>тов, редактор для совместного удаленного редактирования сообщений.</w:t>
      </w:r>
    </w:p>
    <w:p w:rsidR="00E84AC5" w:rsidRDefault="001177C2">
      <w:pPr>
        <w:pStyle w:val="90"/>
        <w:shd w:val="clear" w:color="auto" w:fill="auto"/>
        <w:spacing w:line="269" w:lineRule="exact"/>
        <w:ind w:left="1900" w:hanging="1060"/>
        <w:jc w:val="left"/>
      </w:pPr>
      <w:r>
        <w:t>Условия формирования ИКТ-компетентности обучающихся - насыщенная информационная среда гимназии №1</w:t>
      </w:r>
    </w:p>
    <w:p w:rsidR="00E84AC5" w:rsidRDefault="001177C2">
      <w:pPr>
        <w:pStyle w:val="20"/>
        <w:shd w:val="clear" w:color="auto" w:fill="auto"/>
        <w:spacing w:line="269" w:lineRule="exact"/>
        <w:ind w:firstLine="740"/>
      </w:pPr>
      <w:r>
        <w:t xml:space="preserve">Оснащённость современным оборудованием учебно-воспитательного процесса является одной из </w:t>
      </w:r>
      <w:r>
        <w:t>приоритетных задач гимназии №1. В первую очередь, это обеспечение компьютерным и проекционным оборудованием, обеспечение доступа в сеть Интернет.</w:t>
      </w:r>
    </w:p>
    <w:p w:rsidR="00E84AC5" w:rsidRDefault="001177C2">
      <w:pPr>
        <w:pStyle w:val="20"/>
        <w:shd w:val="clear" w:color="auto" w:fill="auto"/>
        <w:spacing w:line="283" w:lineRule="exact"/>
        <w:ind w:left="260" w:firstLine="720"/>
      </w:pPr>
      <w:r>
        <w:t>Во всех классах, где осуществляется образовательный процесс, имеется АРМ учителя-предметника, обеспечивается д</w:t>
      </w:r>
      <w:r>
        <w:t>оступ педагогов и обучающихся к информационной среде учреждения и к глобальной информационной среде.</w:t>
      </w:r>
    </w:p>
    <w:p w:rsidR="00E84AC5" w:rsidRDefault="001177C2">
      <w:pPr>
        <w:pStyle w:val="20"/>
        <w:shd w:val="clear" w:color="auto" w:fill="auto"/>
        <w:spacing w:line="240" w:lineRule="exact"/>
        <w:ind w:left="260" w:firstLine="720"/>
      </w:pPr>
      <w:r>
        <w:t>Данные условия обеспечены наличием в основной школе компьютерной и мультимедийной техники.</w:t>
      </w:r>
    </w:p>
    <w:p w:rsidR="00E84AC5" w:rsidRDefault="001177C2">
      <w:pPr>
        <w:pStyle w:val="90"/>
        <w:shd w:val="clear" w:color="auto" w:fill="auto"/>
        <w:spacing w:line="269" w:lineRule="exact"/>
        <w:ind w:left="260"/>
        <w:jc w:val="left"/>
      </w:pPr>
      <w:r>
        <w:t>Оценка ИКТ-компетентности обучающихся</w:t>
      </w:r>
    </w:p>
    <w:p w:rsidR="00E84AC5" w:rsidRDefault="001177C2">
      <w:pPr>
        <w:pStyle w:val="20"/>
        <w:shd w:val="clear" w:color="auto" w:fill="auto"/>
        <w:spacing w:line="269" w:lineRule="exact"/>
        <w:ind w:left="260" w:firstLine="420"/>
      </w:pPr>
      <w:r>
        <w:t>Основной формой оценки сфо</w:t>
      </w:r>
      <w:r>
        <w:t>рмированности ИКТ - компетентности обучающихся является:</w:t>
      </w:r>
    </w:p>
    <w:p w:rsidR="00E84AC5" w:rsidRDefault="001177C2">
      <w:pPr>
        <w:pStyle w:val="150"/>
        <w:numPr>
          <w:ilvl w:val="0"/>
          <w:numId w:val="33"/>
        </w:numPr>
        <w:shd w:val="clear" w:color="auto" w:fill="auto"/>
        <w:tabs>
          <w:tab w:val="left" w:pos="942"/>
        </w:tabs>
        <w:spacing w:after="27" w:line="280" w:lineRule="exact"/>
        <w:ind w:left="260" w:firstLine="420"/>
      </w:pPr>
      <w:r>
        <w:t>многокритериальная экспертная оценка текущих работ;</w:t>
      </w:r>
    </w:p>
    <w:p w:rsidR="00E84AC5" w:rsidRDefault="001177C2">
      <w:pPr>
        <w:pStyle w:val="150"/>
        <w:numPr>
          <w:ilvl w:val="0"/>
          <w:numId w:val="33"/>
        </w:numPr>
        <w:shd w:val="clear" w:color="auto" w:fill="auto"/>
        <w:tabs>
          <w:tab w:val="left" w:pos="942"/>
        </w:tabs>
        <w:spacing w:line="274" w:lineRule="exact"/>
        <w:ind w:left="260" w:firstLine="420"/>
      </w:pPr>
      <w:r>
        <w:t>цифрового портфолио по всем предметам;</w:t>
      </w:r>
    </w:p>
    <w:p w:rsidR="00E84AC5" w:rsidRDefault="001177C2">
      <w:pPr>
        <w:pStyle w:val="20"/>
        <w:numPr>
          <w:ilvl w:val="0"/>
          <w:numId w:val="33"/>
        </w:numPr>
        <w:shd w:val="clear" w:color="auto" w:fill="auto"/>
        <w:tabs>
          <w:tab w:val="left" w:pos="945"/>
        </w:tabs>
        <w:ind w:left="260" w:firstLine="420"/>
      </w:pPr>
      <w:r>
        <w:t xml:space="preserve">текущая аттестация на освоение технических навыков, выполняя специально сформированные учебные задания, в </w:t>
      </w:r>
      <w:r>
        <w:t>том числе - в имитационных средах;</w:t>
      </w:r>
    </w:p>
    <w:p w:rsidR="00E84AC5" w:rsidRDefault="001177C2">
      <w:pPr>
        <w:pStyle w:val="20"/>
        <w:numPr>
          <w:ilvl w:val="0"/>
          <w:numId w:val="33"/>
        </w:numPr>
        <w:shd w:val="clear" w:color="auto" w:fill="auto"/>
        <w:tabs>
          <w:tab w:val="left" w:pos="942"/>
        </w:tabs>
        <w:ind w:left="260" w:firstLine="420"/>
      </w:pPr>
      <w:r>
        <w:t>тесты.</w:t>
      </w:r>
    </w:p>
    <w:p w:rsidR="00E84AC5" w:rsidRDefault="001177C2">
      <w:pPr>
        <w:pStyle w:val="90"/>
        <w:shd w:val="clear" w:color="auto" w:fill="auto"/>
        <w:spacing w:line="274" w:lineRule="exact"/>
        <w:ind w:left="260"/>
        <w:jc w:val="left"/>
      </w:pPr>
      <w:r>
        <w:lastRenderedPageBreak/>
        <w:t>Основные требования к инструментарию для оценки ИКТ компетентности учащихся основной школы</w:t>
      </w:r>
    </w:p>
    <w:p w:rsidR="00E84AC5" w:rsidRDefault="001177C2">
      <w:pPr>
        <w:pStyle w:val="20"/>
        <w:shd w:val="clear" w:color="auto" w:fill="auto"/>
        <w:ind w:left="260" w:firstLine="420"/>
      </w:pPr>
      <w:r>
        <w:t>Требования к тестовым заданиям: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945"/>
        </w:tabs>
        <w:ind w:left="260" w:firstLine="420"/>
      </w:pPr>
      <w:r>
        <w:t>любое тестовое задание дается в виде описания жизненной ситуации (сценарий задания). Это де</w:t>
      </w:r>
      <w:r>
        <w:t>лается специально, для того чтобы сымитировать реальную среду, в которой учащемуся приходится решать аналогичные задачи;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954"/>
        </w:tabs>
        <w:spacing w:line="254" w:lineRule="exact"/>
        <w:ind w:left="260" w:firstLine="420"/>
      </w:pPr>
      <w:r>
        <w:t>особое внимание необходимо сделать на объем текста, который учащийся должен прочесть и переработать при выполнении задания;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950"/>
        </w:tabs>
        <w:spacing w:line="254" w:lineRule="exact"/>
        <w:ind w:left="260" w:firstLine="420"/>
      </w:pPr>
      <w:r>
        <w:t xml:space="preserve">выполнение </w:t>
      </w:r>
      <w:r>
        <w:t>задания не требует знаний по конкретной школьной дисциплине: содержание заданий построены на общекультурных вопросах, «житейских» ситуациях и т.д.</w:t>
      </w:r>
    </w:p>
    <w:p w:rsidR="00E84AC5" w:rsidRDefault="001177C2">
      <w:pPr>
        <w:pStyle w:val="20"/>
        <w:shd w:val="clear" w:color="auto" w:fill="auto"/>
        <w:spacing w:line="254" w:lineRule="exact"/>
        <w:ind w:left="260" w:firstLine="420"/>
      </w:pPr>
      <w:r>
        <w:t>При определении компетентности школьников в области использования ИКТ</w:t>
      </w:r>
    </w:p>
    <w:p w:rsidR="00E84AC5" w:rsidRDefault="001177C2">
      <w:pPr>
        <w:pStyle w:val="20"/>
        <w:shd w:val="clear" w:color="auto" w:fill="auto"/>
        <w:spacing w:line="254" w:lineRule="exact"/>
        <w:ind w:left="260" w:firstLine="420"/>
      </w:pPr>
      <w:r>
        <w:t xml:space="preserve">акцент должен делаться, прежде всего, </w:t>
      </w:r>
      <w:r>
        <w:t>на оценке сформированности</w:t>
      </w:r>
    </w:p>
    <w:p w:rsidR="00E84AC5" w:rsidRDefault="001177C2">
      <w:pPr>
        <w:pStyle w:val="20"/>
        <w:shd w:val="clear" w:color="auto" w:fill="auto"/>
        <w:spacing w:after="372" w:line="254" w:lineRule="exact"/>
        <w:ind w:left="260" w:firstLine="420"/>
      </w:pPr>
      <w:r>
        <w:t>соответствующих обобщенных познавательных навыков (когнитивных действий).</w:t>
      </w:r>
    </w:p>
    <w:p w:rsidR="00E84AC5" w:rsidRDefault="001177C2">
      <w:pPr>
        <w:pStyle w:val="30"/>
        <w:shd w:val="clear" w:color="auto" w:fill="auto"/>
        <w:spacing w:after="53" w:line="240" w:lineRule="exact"/>
        <w:ind w:right="120"/>
        <w:jc w:val="center"/>
      </w:pPr>
      <w:r>
        <w:t>Планируемые результаты.</w:t>
      </w:r>
    </w:p>
    <w:p w:rsidR="00E84AC5" w:rsidRDefault="001177C2">
      <w:pPr>
        <w:pStyle w:val="30"/>
        <w:shd w:val="clear" w:color="auto" w:fill="auto"/>
        <w:spacing w:after="293" w:line="240" w:lineRule="exact"/>
        <w:ind w:right="120"/>
        <w:jc w:val="center"/>
      </w:pPr>
      <w:r>
        <w:t>Формирование ИКТ компетентности обучающихся</w:t>
      </w:r>
    </w:p>
    <w:p w:rsidR="00E84AC5" w:rsidRDefault="001177C2">
      <w:pPr>
        <w:pStyle w:val="30"/>
        <w:shd w:val="clear" w:color="auto" w:fill="auto"/>
        <w:spacing w:after="38" w:line="240" w:lineRule="exact"/>
        <w:ind w:left="3240"/>
        <w:jc w:val="left"/>
      </w:pPr>
      <w:r>
        <w:t>Обращение с устройствами ИКТ</w:t>
      </w:r>
    </w:p>
    <w:p w:rsidR="00E84AC5" w:rsidRDefault="001177C2">
      <w:pPr>
        <w:pStyle w:val="20"/>
        <w:shd w:val="clear" w:color="auto" w:fill="auto"/>
        <w:spacing w:after="16" w:line="240" w:lineRule="exact"/>
        <w:ind w:firstLine="0"/>
        <w:jc w:val="left"/>
      </w:pPr>
      <w:r>
        <w:t>Выпускник научится: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900"/>
        </w:tabs>
        <w:ind w:firstLine="560"/>
      </w:pPr>
      <w:r>
        <w:t>подключать устройства ИКТ к электричес</w:t>
      </w:r>
      <w:r>
        <w:t>ким и информационным сетям,</w:t>
      </w:r>
    </w:p>
    <w:p w:rsidR="00E84AC5" w:rsidRDefault="001177C2">
      <w:pPr>
        <w:pStyle w:val="20"/>
        <w:shd w:val="clear" w:color="auto" w:fill="auto"/>
        <w:ind w:left="880" w:firstLine="0"/>
        <w:jc w:val="left"/>
      </w:pPr>
      <w:r>
        <w:t>использовать аккумуляторы;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900"/>
          <w:tab w:val="right" w:pos="4107"/>
          <w:tab w:val="right" w:pos="6311"/>
          <w:tab w:val="left" w:pos="6558"/>
          <w:tab w:val="right" w:pos="9526"/>
        </w:tabs>
        <w:ind w:firstLine="560"/>
      </w:pPr>
      <w:r>
        <w:t>соединять</w:t>
      </w:r>
      <w:r>
        <w:tab/>
        <w:t>устройства ИКТ</w:t>
      </w:r>
      <w:r>
        <w:tab/>
        <w:t>(блоки компьютера,</w:t>
      </w:r>
      <w:r>
        <w:tab/>
        <w:t>устройства</w:t>
      </w:r>
      <w:r>
        <w:tab/>
        <w:t>сетей, принтер,</w:t>
      </w:r>
    </w:p>
    <w:p w:rsidR="00E84AC5" w:rsidRDefault="001177C2">
      <w:pPr>
        <w:pStyle w:val="20"/>
        <w:shd w:val="clear" w:color="auto" w:fill="auto"/>
        <w:ind w:firstLine="0"/>
      </w:pPr>
      <w:r>
        <w:t>проектор, сканер, измерительные устройства и т. д.) с использованием проводных и беспроводных технологий;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07"/>
        </w:tabs>
        <w:ind w:firstLine="560"/>
      </w:pPr>
      <w:r>
        <w:t xml:space="preserve">правильно включать и </w:t>
      </w:r>
      <w:r>
        <w:t>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07"/>
        </w:tabs>
        <w:ind w:firstLine="560"/>
        <w:jc w:val="left"/>
      </w:pPr>
      <w:r>
        <w:t>осуществлять информационное подключение к лок</w:t>
      </w:r>
      <w:r>
        <w:t>альной сети и глобальной сети Интернет;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07"/>
        </w:tabs>
        <w:ind w:firstLine="560"/>
        <w:jc w:val="left"/>
      </w:pPr>
      <w: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18"/>
          <w:tab w:val="right" w:pos="4107"/>
          <w:tab w:val="right" w:pos="6311"/>
          <w:tab w:val="left" w:pos="6558"/>
          <w:tab w:val="right" w:pos="9526"/>
        </w:tabs>
        <w:ind w:firstLine="560"/>
      </w:pPr>
      <w:r>
        <w:t>выводить</w:t>
      </w:r>
      <w:r>
        <w:tab/>
        <w:t>информацию на</w:t>
      </w:r>
      <w:r>
        <w:tab/>
        <w:t>бумагу, правильно</w:t>
      </w:r>
      <w:r>
        <w:tab/>
        <w:t>обращаться</w:t>
      </w:r>
      <w:r>
        <w:tab/>
        <w:t>с расходн</w:t>
      </w:r>
      <w:r>
        <w:t>ыми</w:t>
      </w:r>
    </w:p>
    <w:p w:rsidR="00E84AC5" w:rsidRDefault="001177C2">
      <w:pPr>
        <w:pStyle w:val="20"/>
        <w:shd w:val="clear" w:color="auto" w:fill="auto"/>
        <w:ind w:firstLine="0"/>
      </w:pPr>
      <w:r>
        <w:t>материалами;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18"/>
          <w:tab w:val="right" w:pos="4107"/>
          <w:tab w:val="left" w:pos="6477"/>
          <w:tab w:val="right" w:pos="9526"/>
        </w:tabs>
        <w:ind w:firstLine="560"/>
      </w:pPr>
      <w:r>
        <w:t>соблюдать</w:t>
      </w:r>
      <w:r>
        <w:tab/>
        <w:t>требования техники безопасности,</w:t>
      </w:r>
      <w:r>
        <w:tab/>
        <w:t>гигиены,</w:t>
      </w:r>
      <w:r>
        <w:tab/>
        <w:t>эргономики и</w:t>
      </w:r>
    </w:p>
    <w:p w:rsidR="00E84AC5" w:rsidRDefault="001177C2">
      <w:pPr>
        <w:pStyle w:val="20"/>
        <w:shd w:val="clear" w:color="auto" w:fill="auto"/>
        <w:tabs>
          <w:tab w:val="right" w:pos="6311"/>
          <w:tab w:val="left" w:pos="6430"/>
        </w:tabs>
        <w:ind w:firstLine="0"/>
      </w:pPr>
      <w:r>
        <w:t>ресурсосбережения при работе с</w:t>
      </w:r>
      <w:r>
        <w:tab/>
        <w:t>устройствами ИКТ,</w:t>
      </w:r>
      <w:r>
        <w:tab/>
        <w:t>в частности учитывающие</w:t>
      </w:r>
    </w:p>
    <w:p w:rsidR="00E84AC5" w:rsidRDefault="001177C2">
      <w:pPr>
        <w:pStyle w:val="20"/>
        <w:shd w:val="clear" w:color="auto" w:fill="auto"/>
        <w:spacing w:after="248"/>
        <w:ind w:firstLine="0"/>
      </w:pPr>
      <w:r>
        <w:t>специфику работы с различными экранами.</w:t>
      </w:r>
    </w:p>
    <w:p w:rsidR="00E84AC5" w:rsidRDefault="001177C2">
      <w:pPr>
        <w:pStyle w:val="20"/>
        <w:shd w:val="clear" w:color="auto" w:fill="auto"/>
        <w:spacing w:line="264" w:lineRule="exact"/>
        <w:ind w:firstLine="560"/>
      </w:pPr>
      <w:r>
        <w:t>Выпускник получит возможность научиться:</w:t>
      </w:r>
    </w:p>
    <w:p w:rsidR="00E84AC5" w:rsidRDefault="001177C2">
      <w:pPr>
        <w:pStyle w:val="90"/>
        <w:numPr>
          <w:ilvl w:val="0"/>
          <w:numId w:val="32"/>
        </w:numPr>
        <w:shd w:val="clear" w:color="auto" w:fill="auto"/>
        <w:tabs>
          <w:tab w:val="left" w:pos="818"/>
        </w:tabs>
        <w:spacing w:line="264" w:lineRule="exact"/>
        <w:ind w:firstLine="560"/>
      </w:pPr>
      <w:r>
        <w:t xml:space="preserve">осознавать и </w:t>
      </w:r>
      <w:r>
        <w:t>использовать в практической деятельности основные</w:t>
      </w:r>
    </w:p>
    <w:p w:rsidR="00E84AC5" w:rsidRDefault="001177C2">
      <w:pPr>
        <w:pStyle w:val="90"/>
        <w:shd w:val="clear" w:color="auto" w:fill="auto"/>
        <w:tabs>
          <w:tab w:val="left" w:pos="2371"/>
          <w:tab w:val="left" w:pos="4402"/>
          <w:tab w:val="left" w:pos="6370"/>
          <w:tab w:val="left" w:pos="8309"/>
        </w:tabs>
        <w:spacing w:line="264" w:lineRule="exact"/>
      </w:pPr>
      <w:r>
        <w:t>психологические</w:t>
      </w:r>
      <w:r>
        <w:tab/>
        <w:t>особенности</w:t>
      </w:r>
      <w:r>
        <w:tab/>
        <w:t>восприятия</w:t>
      </w:r>
      <w:r>
        <w:tab/>
        <w:t>информации</w:t>
      </w:r>
      <w:r>
        <w:tab/>
        <w:t>человеком.</w:t>
      </w:r>
    </w:p>
    <w:p w:rsidR="00E84AC5" w:rsidRDefault="001177C2">
      <w:pPr>
        <w:pStyle w:val="20"/>
        <w:shd w:val="clear" w:color="auto" w:fill="auto"/>
        <w:spacing w:line="264" w:lineRule="exact"/>
        <w:ind w:left="260" w:firstLine="420"/>
      </w:pPr>
      <w:r>
        <w:t>Примечание: результаты достигаются преимущественно в рамках предметов</w:t>
      </w:r>
    </w:p>
    <w:p w:rsidR="00E84AC5" w:rsidRDefault="001177C2">
      <w:pPr>
        <w:pStyle w:val="20"/>
        <w:shd w:val="clear" w:color="auto" w:fill="auto"/>
        <w:spacing w:line="240" w:lineRule="exact"/>
        <w:ind w:firstLine="0"/>
        <w:jc w:val="left"/>
      </w:pPr>
      <w:r>
        <w:t>«Технология», «Информатика», а также во внеурочной и внешкольной деятельнос</w:t>
      </w:r>
      <w:r>
        <w:t>ти.</w:t>
      </w:r>
    </w:p>
    <w:p w:rsidR="00E84AC5" w:rsidRDefault="001177C2">
      <w:pPr>
        <w:pStyle w:val="30"/>
        <w:shd w:val="clear" w:color="auto" w:fill="auto"/>
        <w:spacing w:after="0" w:line="240" w:lineRule="exact"/>
        <w:ind w:left="3160"/>
        <w:jc w:val="left"/>
      </w:pPr>
      <w:r>
        <w:t>Фиксация изображений и звуков</w:t>
      </w:r>
    </w:p>
    <w:p w:rsidR="00E84AC5" w:rsidRDefault="001177C2">
      <w:pPr>
        <w:pStyle w:val="20"/>
        <w:shd w:val="clear" w:color="auto" w:fill="auto"/>
        <w:spacing w:line="240" w:lineRule="exact"/>
        <w:ind w:firstLine="460"/>
      </w:pPr>
      <w:r>
        <w:t>Выпускник научится: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31"/>
        </w:tabs>
        <w:spacing w:line="269" w:lineRule="exact"/>
        <w:ind w:firstLine="460"/>
      </w:pPr>
      <w:r>
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31"/>
        </w:tabs>
        <w:ind w:firstLine="460"/>
      </w:pPr>
      <w:r>
        <w:t xml:space="preserve">учитывать смысл и содержание </w:t>
      </w:r>
      <w:r>
        <w:t>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31"/>
        </w:tabs>
        <w:ind w:firstLine="460"/>
      </w:pPr>
      <w:r>
        <w:t>выбирать технические средства ИКТ для фиксации изображений и звуков в соответствии с поставленной ц</w:t>
      </w:r>
      <w:r>
        <w:t>елью;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31"/>
        </w:tabs>
        <w:ind w:firstLine="460"/>
      </w:pPr>
      <w: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31"/>
        </w:tabs>
        <w:ind w:firstLine="460"/>
      </w:pPr>
      <w:r>
        <w:t>проводить обработку цифровых звукозаписей с использованием возможностей специальных комп</w:t>
      </w:r>
      <w:r>
        <w:t>ьютерных инструментов, проводить транскрибирование цифровых звукозаписей;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31"/>
        </w:tabs>
        <w:spacing w:after="236"/>
        <w:ind w:firstLine="460"/>
      </w:pPr>
      <w:r>
        <w:lastRenderedPageBreak/>
        <w:t>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E84AC5" w:rsidRDefault="001177C2">
      <w:pPr>
        <w:pStyle w:val="20"/>
        <w:shd w:val="clear" w:color="auto" w:fill="auto"/>
        <w:spacing w:line="278" w:lineRule="exact"/>
        <w:ind w:firstLine="460"/>
      </w:pPr>
      <w:r>
        <w:t>Выпускник получит возможность научиться:</w:t>
      </w:r>
    </w:p>
    <w:p w:rsidR="00E84AC5" w:rsidRDefault="001177C2">
      <w:pPr>
        <w:pStyle w:val="90"/>
        <w:numPr>
          <w:ilvl w:val="0"/>
          <w:numId w:val="32"/>
        </w:numPr>
        <w:shd w:val="clear" w:color="auto" w:fill="auto"/>
        <w:tabs>
          <w:tab w:val="left" w:pos="731"/>
        </w:tabs>
        <w:spacing w:line="278" w:lineRule="exact"/>
        <w:ind w:firstLine="460"/>
      </w:pPr>
      <w:r>
        <w:t>различат</w:t>
      </w:r>
      <w:r>
        <w:t>ь творческую и техническую фиксацию звуков и изображений;</w:t>
      </w:r>
    </w:p>
    <w:p w:rsidR="00E84AC5" w:rsidRDefault="001177C2">
      <w:pPr>
        <w:pStyle w:val="90"/>
        <w:numPr>
          <w:ilvl w:val="0"/>
          <w:numId w:val="32"/>
        </w:numPr>
        <w:shd w:val="clear" w:color="auto" w:fill="auto"/>
        <w:tabs>
          <w:tab w:val="left" w:pos="731"/>
        </w:tabs>
        <w:spacing w:line="278" w:lineRule="exact"/>
        <w:ind w:left="780" w:hanging="320"/>
        <w:jc w:val="left"/>
      </w:pPr>
      <w:r>
        <w:t>использовать возможности ИКТ в творческой деятельности, связанной с искусством;</w:t>
      </w:r>
    </w:p>
    <w:p w:rsidR="00E84AC5" w:rsidRDefault="001177C2">
      <w:pPr>
        <w:pStyle w:val="90"/>
        <w:numPr>
          <w:ilvl w:val="0"/>
          <w:numId w:val="32"/>
        </w:numPr>
        <w:shd w:val="clear" w:color="auto" w:fill="auto"/>
        <w:tabs>
          <w:tab w:val="left" w:pos="731"/>
        </w:tabs>
        <w:spacing w:line="264" w:lineRule="exact"/>
        <w:ind w:firstLine="460"/>
      </w:pPr>
      <w:r>
        <w:t>осуществлять трёхмерное сканирование.</w:t>
      </w:r>
    </w:p>
    <w:p w:rsidR="00E84AC5" w:rsidRDefault="001177C2">
      <w:pPr>
        <w:pStyle w:val="20"/>
        <w:shd w:val="clear" w:color="auto" w:fill="auto"/>
        <w:tabs>
          <w:tab w:val="left" w:pos="1917"/>
        </w:tabs>
        <w:spacing w:line="264" w:lineRule="exact"/>
        <w:ind w:left="160" w:firstLine="0"/>
      </w:pPr>
      <w:r>
        <w:t>_Прим</w:t>
      </w:r>
      <w:r>
        <w:tab/>
        <w:t>Примечание: результаты достигаются преимущественно в рамках</w:t>
      </w:r>
    </w:p>
    <w:p w:rsidR="00E84AC5" w:rsidRDefault="001177C2">
      <w:pPr>
        <w:pStyle w:val="20"/>
        <w:shd w:val="clear" w:color="auto" w:fill="auto"/>
        <w:spacing w:line="264" w:lineRule="exact"/>
        <w:ind w:firstLine="0"/>
        <w:jc w:val="left"/>
      </w:pPr>
      <w:r>
        <w:t>Предметов:«Искусство», «Русский язык», «Иностранный язык», «Физическая культура», а также во внеурочной деятельности.</w:t>
      </w:r>
    </w:p>
    <w:p w:rsidR="00E84AC5" w:rsidRDefault="001177C2">
      <w:pPr>
        <w:pStyle w:val="30"/>
        <w:shd w:val="clear" w:color="auto" w:fill="auto"/>
        <w:spacing w:after="0"/>
        <w:ind w:left="3120"/>
        <w:jc w:val="left"/>
      </w:pPr>
      <w:r>
        <w:t>Создание письменных сообщений</w:t>
      </w:r>
    </w:p>
    <w:p w:rsidR="00E84AC5" w:rsidRDefault="001177C2">
      <w:pPr>
        <w:pStyle w:val="20"/>
        <w:shd w:val="clear" w:color="auto" w:fill="auto"/>
        <w:spacing w:after="79" w:line="264" w:lineRule="exact"/>
        <w:ind w:firstLine="460"/>
      </w:pPr>
      <w:r>
        <w:t>Выпускник научится: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31"/>
        </w:tabs>
        <w:spacing w:line="240" w:lineRule="exact"/>
        <w:ind w:firstLine="460"/>
      </w:pPr>
      <w:r>
        <w:t>создавать текст на русском языке с использованием слепого десятипальцевого</w:t>
      </w:r>
    </w:p>
    <w:p w:rsidR="00E84AC5" w:rsidRDefault="001177C2">
      <w:pPr>
        <w:pStyle w:val="20"/>
        <w:shd w:val="clear" w:color="auto" w:fill="auto"/>
        <w:spacing w:after="98" w:line="240" w:lineRule="exact"/>
        <w:ind w:firstLine="460"/>
      </w:pPr>
      <w:r>
        <w:t>клавиатурного</w:t>
      </w:r>
      <w:r>
        <w:t xml:space="preserve"> письма;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31"/>
        </w:tabs>
        <w:ind w:firstLine="460"/>
      </w:pPr>
      <w:r>
        <w:t>сканировать текст и осуществлять распознавание сканированного текста;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31"/>
        </w:tabs>
        <w:ind w:firstLine="460"/>
      </w:pPr>
      <w: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31"/>
        </w:tabs>
        <w:spacing w:line="250" w:lineRule="exact"/>
        <w:ind w:firstLine="460"/>
      </w:pPr>
      <w:r>
        <w:t xml:space="preserve">создавать текст на основе расшифровки аудиозаписи, в том </w:t>
      </w:r>
      <w:r>
        <w:t>числе нескольких участников обсуждения, осуществлять письменное смысловое резюмирование высказываний в ходе обсуждения;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31"/>
        </w:tabs>
        <w:spacing w:after="225" w:line="250" w:lineRule="exact"/>
        <w:ind w:firstLine="460"/>
      </w:pPr>
      <w:r>
        <w:t>использовать средства орфографического и синтаксического контроля русского текста и текста на иностранном языке.</w:t>
      </w:r>
    </w:p>
    <w:p w:rsidR="00E84AC5" w:rsidRDefault="001177C2">
      <w:pPr>
        <w:pStyle w:val="20"/>
        <w:shd w:val="clear" w:color="auto" w:fill="auto"/>
        <w:spacing w:line="269" w:lineRule="exact"/>
        <w:ind w:firstLine="460"/>
      </w:pPr>
      <w:r>
        <w:t>Выпускник получит возмо</w:t>
      </w:r>
      <w:r>
        <w:t>жность научиться:</w:t>
      </w:r>
    </w:p>
    <w:p w:rsidR="00E84AC5" w:rsidRDefault="001177C2">
      <w:pPr>
        <w:pStyle w:val="90"/>
        <w:numPr>
          <w:ilvl w:val="0"/>
          <w:numId w:val="32"/>
        </w:numPr>
        <w:shd w:val="clear" w:color="auto" w:fill="auto"/>
        <w:tabs>
          <w:tab w:val="left" w:pos="6197"/>
        </w:tabs>
        <w:spacing w:line="269" w:lineRule="exact"/>
        <w:ind w:firstLine="460"/>
      </w:pPr>
      <w:r>
        <w:rPr>
          <w:rStyle w:val="92"/>
        </w:rPr>
        <w:t xml:space="preserve"> </w:t>
      </w:r>
      <w:r>
        <w:t>создавать текст на иностранном языке</w:t>
      </w:r>
      <w:r>
        <w:tab/>
        <w:t>с использованием слепого десятипальцевого клавиатурного письма;</w:t>
      </w:r>
    </w:p>
    <w:p w:rsidR="00E84AC5" w:rsidRDefault="001177C2">
      <w:pPr>
        <w:pStyle w:val="90"/>
        <w:numPr>
          <w:ilvl w:val="0"/>
          <w:numId w:val="32"/>
        </w:numPr>
        <w:shd w:val="clear" w:color="auto" w:fill="auto"/>
        <w:tabs>
          <w:tab w:val="left" w:pos="6197"/>
        </w:tabs>
        <w:spacing w:line="269" w:lineRule="exact"/>
        <w:ind w:firstLine="460"/>
      </w:pPr>
      <w:r>
        <w:rPr>
          <w:rStyle w:val="92"/>
        </w:rPr>
        <w:t xml:space="preserve"> </w:t>
      </w:r>
      <w:r>
        <w:t>использовать компьютерные инструменты,</w:t>
      </w:r>
      <w:r>
        <w:tab/>
        <w:t>упрощающие расшифровку аудиозаписей.</w:t>
      </w:r>
    </w:p>
    <w:p w:rsidR="00E84AC5" w:rsidRDefault="001177C2">
      <w:pPr>
        <w:pStyle w:val="20"/>
        <w:shd w:val="clear" w:color="auto" w:fill="auto"/>
        <w:spacing w:after="240" w:line="269" w:lineRule="exact"/>
        <w:ind w:firstLine="460"/>
      </w:pPr>
      <w:r>
        <w:t>П р и м е ч а н и е;ре зультаты достигаются преимущественно</w:t>
      </w:r>
      <w:r>
        <w:t xml:space="preserve"> в рамках предметов «Русский язык», «Иностранный язык», «Литература», «История».</w:t>
      </w:r>
    </w:p>
    <w:p w:rsidR="00E84AC5" w:rsidRDefault="001177C2">
      <w:pPr>
        <w:pStyle w:val="331"/>
        <w:keepNext/>
        <w:keepLines/>
        <w:shd w:val="clear" w:color="auto" w:fill="auto"/>
        <w:spacing w:before="0" w:line="269" w:lineRule="exact"/>
        <w:ind w:left="3160"/>
      </w:pPr>
      <w:bookmarkStart w:id="1" w:name="bookmark33"/>
      <w:r>
        <w:t>Создание графических объектов</w:t>
      </w:r>
      <w:bookmarkEnd w:id="1"/>
    </w:p>
    <w:p w:rsidR="00E84AC5" w:rsidRDefault="001177C2">
      <w:pPr>
        <w:pStyle w:val="20"/>
        <w:shd w:val="clear" w:color="auto" w:fill="auto"/>
        <w:spacing w:line="269" w:lineRule="exact"/>
        <w:ind w:firstLine="460"/>
      </w:pPr>
      <w:r>
        <w:t>Выпускник научится:</w:t>
      </w:r>
    </w:p>
    <w:p w:rsidR="00E84AC5" w:rsidRDefault="001177C2">
      <w:pPr>
        <w:pStyle w:val="150"/>
        <w:numPr>
          <w:ilvl w:val="0"/>
          <w:numId w:val="32"/>
        </w:numPr>
        <w:shd w:val="clear" w:color="auto" w:fill="auto"/>
        <w:tabs>
          <w:tab w:val="left" w:pos="731"/>
        </w:tabs>
        <w:spacing w:line="269" w:lineRule="exact"/>
        <w:ind w:firstLine="460"/>
      </w:pPr>
      <w:r>
        <w:t>создавать различные геометрические объекты с использованием возможностей</w:t>
      </w:r>
    </w:p>
    <w:p w:rsidR="00E84AC5" w:rsidRDefault="001177C2">
      <w:pPr>
        <w:pStyle w:val="20"/>
        <w:shd w:val="clear" w:color="auto" w:fill="auto"/>
        <w:spacing w:line="269" w:lineRule="exact"/>
        <w:ind w:firstLine="0"/>
        <w:jc w:val="left"/>
      </w:pPr>
      <w:r>
        <w:t>специальных компьютерных инструментов;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31"/>
        </w:tabs>
        <w:spacing w:line="269" w:lineRule="exact"/>
        <w:ind w:firstLine="460"/>
      </w:pPr>
      <w:r>
        <w:t xml:space="preserve">создавать </w:t>
      </w:r>
      <w:r>
        <w:t>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58"/>
          <w:tab w:val="left" w:pos="7806"/>
        </w:tabs>
        <w:spacing w:line="278" w:lineRule="exact"/>
        <w:ind w:left="500" w:firstLine="0"/>
      </w:pPr>
      <w:r>
        <w:t>создавать специализированные карты и диаграммы:</w:t>
      </w:r>
      <w:r>
        <w:tab/>
        <w:t>географические,</w:t>
      </w:r>
    </w:p>
    <w:p w:rsidR="00E84AC5" w:rsidRDefault="001177C2">
      <w:pPr>
        <w:pStyle w:val="20"/>
        <w:shd w:val="clear" w:color="auto" w:fill="auto"/>
        <w:spacing w:line="278" w:lineRule="exact"/>
        <w:ind w:firstLine="0"/>
      </w:pPr>
      <w:r>
        <w:t>хронологические;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49"/>
        </w:tabs>
        <w:spacing w:after="271" w:line="278" w:lineRule="exact"/>
        <w:ind w:firstLine="500"/>
      </w:pPr>
      <w:r>
        <w:t>создавать графические объек</w:t>
      </w:r>
      <w:r>
        <w:t>ты проведением рукой произвольных линий с использованием специализированных компьютерных инструментов и устройств.</w:t>
      </w:r>
    </w:p>
    <w:p w:rsidR="00E84AC5" w:rsidRDefault="001177C2">
      <w:pPr>
        <w:pStyle w:val="20"/>
        <w:shd w:val="clear" w:color="auto" w:fill="auto"/>
        <w:spacing w:line="240" w:lineRule="exact"/>
        <w:ind w:left="500" w:firstLine="0"/>
      </w:pPr>
      <w:r>
        <w:t>Выпускник получит возможность научиться:</w:t>
      </w:r>
    </w:p>
    <w:p w:rsidR="00E84AC5" w:rsidRDefault="001177C2">
      <w:pPr>
        <w:pStyle w:val="90"/>
        <w:numPr>
          <w:ilvl w:val="0"/>
          <w:numId w:val="32"/>
        </w:numPr>
        <w:shd w:val="clear" w:color="auto" w:fill="auto"/>
        <w:tabs>
          <w:tab w:val="left" w:pos="758"/>
        </w:tabs>
        <w:spacing w:line="240" w:lineRule="exact"/>
        <w:ind w:left="500"/>
      </w:pPr>
      <w:r>
        <w:t>создавать мультипликационные фильмы;</w:t>
      </w:r>
    </w:p>
    <w:p w:rsidR="00E84AC5" w:rsidRDefault="001177C2">
      <w:pPr>
        <w:pStyle w:val="90"/>
        <w:numPr>
          <w:ilvl w:val="0"/>
          <w:numId w:val="32"/>
        </w:numPr>
        <w:shd w:val="clear" w:color="auto" w:fill="auto"/>
        <w:tabs>
          <w:tab w:val="left" w:pos="758"/>
        </w:tabs>
        <w:spacing w:line="278" w:lineRule="exact"/>
        <w:ind w:left="500"/>
      </w:pPr>
      <w:r>
        <w:t>создавать виртуальные модели трёхмерных объектов.</w:t>
      </w:r>
    </w:p>
    <w:p w:rsidR="00E84AC5" w:rsidRDefault="001177C2">
      <w:pPr>
        <w:pStyle w:val="20"/>
        <w:shd w:val="clear" w:color="auto" w:fill="auto"/>
        <w:spacing w:after="256" w:line="278" w:lineRule="exact"/>
        <w:ind w:firstLine="500"/>
      </w:pPr>
      <w:r>
        <w:t xml:space="preserve">Примечание:, </w:t>
      </w:r>
      <w:r>
        <w:t>результаты достигаются преимущественно в рамках предметов «Технология», «Обществознание», «География», «История», «Математика».</w:t>
      </w:r>
    </w:p>
    <w:p w:rsidR="00E84AC5" w:rsidRDefault="001177C2">
      <w:pPr>
        <w:pStyle w:val="331"/>
        <w:keepNext/>
        <w:keepLines/>
        <w:shd w:val="clear" w:color="auto" w:fill="auto"/>
        <w:spacing w:before="0" w:line="259" w:lineRule="exact"/>
        <w:ind w:right="380"/>
        <w:jc w:val="center"/>
      </w:pPr>
      <w:bookmarkStart w:id="2" w:name="bookmark34"/>
      <w:r>
        <w:t>Создание музыкальных и звуковых сообщений</w:t>
      </w:r>
      <w:bookmarkEnd w:id="2"/>
    </w:p>
    <w:p w:rsidR="00E84AC5" w:rsidRDefault="001177C2">
      <w:pPr>
        <w:pStyle w:val="20"/>
        <w:shd w:val="clear" w:color="auto" w:fill="auto"/>
        <w:spacing w:line="259" w:lineRule="exact"/>
        <w:ind w:left="500" w:firstLine="0"/>
      </w:pPr>
      <w:r>
        <w:t>Выпускник научится: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58"/>
        </w:tabs>
        <w:spacing w:line="259" w:lineRule="exact"/>
        <w:ind w:left="500" w:firstLine="0"/>
      </w:pPr>
      <w:r>
        <w:t>использовать звуковые и музыкальные редакторы;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58"/>
        </w:tabs>
        <w:spacing w:line="259" w:lineRule="exact"/>
        <w:ind w:left="500" w:firstLine="0"/>
      </w:pPr>
      <w:r>
        <w:t>использовать клавиш</w:t>
      </w:r>
      <w:r>
        <w:t>ные и кинестетические синтезаторы;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58"/>
        </w:tabs>
        <w:spacing w:after="266" w:line="240" w:lineRule="exact"/>
        <w:ind w:left="500" w:firstLine="0"/>
      </w:pPr>
      <w:r>
        <w:t>использовать программы звукозаписи и микрофоны.</w:t>
      </w:r>
    </w:p>
    <w:p w:rsidR="00E84AC5" w:rsidRDefault="001177C2">
      <w:pPr>
        <w:pStyle w:val="20"/>
        <w:shd w:val="clear" w:color="auto" w:fill="auto"/>
        <w:ind w:left="500" w:firstLine="0"/>
      </w:pPr>
      <w:r>
        <w:t>Выпускник получит возможность научиться:</w:t>
      </w:r>
    </w:p>
    <w:p w:rsidR="00E84AC5" w:rsidRDefault="001177C2">
      <w:pPr>
        <w:pStyle w:val="90"/>
        <w:numPr>
          <w:ilvl w:val="0"/>
          <w:numId w:val="32"/>
        </w:numPr>
        <w:shd w:val="clear" w:color="auto" w:fill="auto"/>
        <w:tabs>
          <w:tab w:val="left" w:pos="749"/>
        </w:tabs>
        <w:spacing w:line="274" w:lineRule="exact"/>
        <w:ind w:firstLine="500"/>
      </w:pPr>
      <w:r>
        <w:t xml:space="preserve">использовать музыкальные редакторы, клавишные и кинетические синтезаторы для </w:t>
      </w:r>
      <w:r>
        <w:lastRenderedPageBreak/>
        <w:t>решения творческих задач.</w:t>
      </w:r>
    </w:p>
    <w:p w:rsidR="00E84AC5" w:rsidRDefault="001177C2">
      <w:pPr>
        <w:pStyle w:val="20"/>
        <w:shd w:val="clear" w:color="auto" w:fill="auto"/>
        <w:spacing w:after="267"/>
        <w:ind w:firstLine="500"/>
      </w:pPr>
      <w:r>
        <w:t xml:space="preserve">Примечание:, результаты </w:t>
      </w:r>
      <w:r>
        <w:t>достигаются преимущественно в рамках предмета «Искусство», а также во внеурочной деятельности.</w:t>
      </w:r>
    </w:p>
    <w:p w:rsidR="00E84AC5" w:rsidRDefault="001177C2">
      <w:pPr>
        <w:pStyle w:val="331"/>
        <w:keepNext/>
        <w:keepLines/>
        <w:shd w:val="clear" w:color="auto" w:fill="auto"/>
        <w:spacing w:before="0" w:line="240" w:lineRule="exact"/>
        <w:ind w:right="380"/>
        <w:jc w:val="center"/>
      </w:pPr>
      <w:bookmarkStart w:id="3" w:name="bookmark35"/>
      <w:r>
        <w:t>Создание, восприятие и использование гипермедиасообщений</w:t>
      </w:r>
      <w:bookmarkEnd w:id="3"/>
    </w:p>
    <w:p w:rsidR="00E84AC5" w:rsidRDefault="001177C2">
      <w:pPr>
        <w:pStyle w:val="20"/>
        <w:shd w:val="clear" w:color="auto" w:fill="auto"/>
        <w:ind w:left="500" w:firstLine="0"/>
      </w:pPr>
      <w:r>
        <w:t>Выпускник научится: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49"/>
        </w:tabs>
        <w:ind w:firstLine="500"/>
      </w:pPr>
      <w:r>
        <w:t>организовывать сообщения в виде линейного или включающего ссылки представления для с</w:t>
      </w:r>
      <w:r>
        <w:t>амостоятельного просмотра через браузер;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58"/>
          <w:tab w:val="left" w:pos="5943"/>
        </w:tabs>
        <w:ind w:left="500" w:firstLine="0"/>
      </w:pPr>
      <w:r>
        <w:t>работать с особыми видами сообщений:</w:t>
      </w:r>
      <w:r>
        <w:tab/>
        <w:t>диаграммами (алгоритмические,</w:t>
      </w:r>
    </w:p>
    <w:p w:rsidR="00E84AC5" w:rsidRDefault="001177C2">
      <w:pPr>
        <w:pStyle w:val="20"/>
        <w:shd w:val="clear" w:color="auto" w:fill="auto"/>
        <w:spacing w:after="64"/>
        <w:ind w:firstLine="0"/>
      </w:pPr>
      <w:r>
        <w:t>концептуальные, классификационные, организационные, родства и др.), картами (географические, хронологические) и спутниковыми фотографиями, в том чис</w:t>
      </w:r>
      <w:r>
        <w:t>ле в системах глобального позиционирования;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67"/>
        </w:tabs>
        <w:spacing w:line="269" w:lineRule="exact"/>
        <w:ind w:left="500" w:firstLine="0"/>
        <w:jc w:val="left"/>
      </w:pPr>
      <w:r>
        <w:t>проводить деконструкцию сообщений, выделение в них структуры, элементов и фрагментов; • использовать при восприятии сообщений внутренние и внешние ссылки;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49"/>
        </w:tabs>
        <w:spacing w:line="269" w:lineRule="exact"/>
        <w:ind w:firstLine="500"/>
      </w:pPr>
      <w:r>
        <w:t xml:space="preserve">формулировать вопросы к сообщению, создавать краткое </w:t>
      </w:r>
      <w:r>
        <w:t>описание сообщения; цитировать фрагменты сообщения;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49"/>
        </w:tabs>
        <w:spacing w:after="240" w:line="269" w:lineRule="exact"/>
        <w:ind w:firstLine="500"/>
      </w:pPr>
      <w:r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E84AC5" w:rsidRDefault="001177C2">
      <w:pPr>
        <w:pStyle w:val="20"/>
        <w:shd w:val="clear" w:color="auto" w:fill="auto"/>
        <w:spacing w:line="269" w:lineRule="exact"/>
        <w:ind w:left="500" w:firstLine="0"/>
      </w:pPr>
      <w:r>
        <w:t>Выпускник получит возможность научиться:</w:t>
      </w:r>
    </w:p>
    <w:p w:rsidR="00E84AC5" w:rsidRDefault="001177C2">
      <w:pPr>
        <w:pStyle w:val="90"/>
        <w:numPr>
          <w:ilvl w:val="0"/>
          <w:numId w:val="32"/>
        </w:numPr>
        <w:shd w:val="clear" w:color="auto" w:fill="auto"/>
        <w:tabs>
          <w:tab w:val="left" w:pos="749"/>
        </w:tabs>
        <w:spacing w:line="269" w:lineRule="exact"/>
        <w:ind w:firstLine="500"/>
      </w:pPr>
      <w:r>
        <w:t>проектировать дизайн сообщений в со</w:t>
      </w:r>
      <w:r>
        <w:t>ответствии с задачами и средствами доставки;</w:t>
      </w:r>
    </w:p>
    <w:p w:rsidR="00E84AC5" w:rsidRDefault="001177C2">
      <w:pPr>
        <w:pStyle w:val="90"/>
        <w:numPr>
          <w:ilvl w:val="0"/>
          <w:numId w:val="32"/>
        </w:numPr>
        <w:shd w:val="clear" w:color="auto" w:fill="auto"/>
        <w:tabs>
          <w:tab w:val="left" w:pos="749"/>
        </w:tabs>
        <w:spacing w:line="269" w:lineRule="exact"/>
        <w:ind w:firstLine="500"/>
        <w:jc w:val="left"/>
      </w:pPr>
      <w: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E84AC5" w:rsidRDefault="001177C2">
      <w:pPr>
        <w:pStyle w:val="20"/>
        <w:shd w:val="clear" w:color="auto" w:fill="auto"/>
        <w:spacing w:after="263" w:line="269" w:lineRule="exact"/>
        <w:ind w:firstLine="500"/>
      </w:pPr>
      <w:r>
        <w:t>Примечание: результаты достигаются преимущественно в рамках п</w:t>
      </w:r>
      <w:r>
        <w:t>редметов «Технология», «Литература», «Русский язык», «Иностранный язык», «Искусство», могут достигаться при изучении и других предметов.</w:t>
      </w:r>
    </w:p>
    <w:p w:rsidR="00E84AC5" w:rsidRDefault="001177C2">
      <w:pPr>
        <w:pStyle w:val="331"/>
        <w:keepNext/>
        <w:keepLines/>
        <w:shd w:val="clear" w:color="auto" w:fill="auto"/>
        <w:spacing w:before="0" w:line="240" w:lineRule="exact"/>
        <w:ind w:right="380"/>
        <w:jc w:val="center"/>
      </w:pPr>
      <w:bookmarkStart w:id="4" w:name="bookmark36"/>
      <w:r>
        <w:t>Коммуникация и социальное взаимодействие</w:t>
      </w:r>
      <w:bookmarkEnd w:id="4"/>
    </w:p>
    <w:p w:rsidR="00E84AC5" w:rsidRDefault="001177C2">
      <w:pPr>
        <w:pStyle w:val="20"/>
        <w:shd w:val="clear" w:color="auto" w:fill="auto"/>
        <w:spacing w:line="240" w:lineRule="exact"/>
        <w:ind w:left="500" w:firstLine="0"/>
      </w:pPr>
      <w:r>
        <w:t>Выпускник научится: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58"/>
        </w:tabs>
        <w:spacing w:line="293" w:lineRule="exact"/>
        <w:ind w:left="500" w:firstLine="0"/>
      </w:pPr>
      <w:r>
        <w:t xml:space="preserve">выступать с аудиовидеоподдержкой, включая выступление </w:t>
      </w:r>
      <w:r>
        <w:t>перед дистанционной аудиторией;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58"/>
        </w:tabs>
        <w:spacing w:line="250" w:lineRule="exact"/>
        <w:ind w:left="500" w:firstLine="0"/>
      </w:pPr>
      <w:r>
        <w:t>участвовать в обсуждении (аудиовидеофорум, текстовый форум) с использованием возможностей Интернета;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58"/>
        </w:tabs>
        <w:spacing w:line="250" w:lineRule="exact"/>
        <w:ind w:left="500" w:firstLine="0"/>
      </w:pPr>
      <w:r>
        <w:t>использовать возможности электронной почты для информационного обмена;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758"/>
        </w:tabs>
        <w:spacing w:line="250" w:lineRule="exact"/>
        <w:ind w:left="500" w:firstLine="0"/>
      </w:pPr>
      <w:r>
        <w:t xml:space="preserve">вести личный дневник (блог) с использованием </w:t>
      </w:r>
      <w:r>
        <w:t>возможностей Интернета;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86"/>
        </w:tabs>
        <w:spacing w:line="283" w:lineRule="exact"/>
        <w:ind w:left="180" w:firstLine="420"/>
      </w:pPr>
      <w: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spacing w:after="275" w:line="283" w:lineRule="exact"/>
        <w:ind w:left="180" w:firstLine="420"/>
      </w:pPr>
      <w:r>
        <w:t xml:space="preserve"> соблюдать нормы</w:t>
      </w:r>
      <w:r>
        <w:t xml:space="preserve"> информационной культуры, этики и права; с уважением относиться к частной информации и информационным правам других людей.</w:t>
      </w:r>
    </w:p>
    <w:p w:rsidR="00E84AC5" w:rsidRDefault="001177C2">
      <w:pPr>
        <w:pStyle w:val="20"/>
        <w:shd w:val="clear" w:color="auto" w:fill="auto"/>
        <w:spacing w:line="240" w:lineRule="exact"/>
        <w:ind w:left="180" w:firstLine="420"/>
      </w:pPr>
      <w:r>
        <w:t>Выпускник получит возможность научиться:</w:t>
      </w:r>
    </w:p>
    <w:p w:rsidR="00E84AC5" w:rsidRDefault="001177C2">
      <w:pPr>
        <w:pStyle w:val="90"/>
        <w:numPr>
          <w:ilvl w:val="0"/>
          <w:numId w:val="32"/>
        </w:numPr>
        <w:shd w:val="clear" w:color="auto" w:fill="auto"/>
        <w:tabs>
          <w:tab w:val="left" w:pos="886"/>
        </w:tabs>
        <w:spacing w:line="264" w:lineRule="exact"/>
        <w:ind w:left="180" w:firstLine="420"/>
      </w:pPr>
      <w:r>
        <w:t>взаимодействовать в социальных сетях, работать в группе над сообщением (вики);</w:t>
      </w:r>
    </w:p>
    <w:p w:rsidR="00E84AC5" w:rsidRDefault="001177C2">
      <w:pPr>
        <w:pStyle w:val="90"/>
        <w:numPr>
          <w:ilvl w:val="0"/>
          <w:numId w:val="32"/>
        </w:numPr>
        <w:shd w:val="clear" w:color="auto" w:fill="auto"/>
        <w:tabs>
          <w:tab w:val="left" w:pos="886"/>
        </w:tabs>
        <w:spacing w:line="278" w:lineRule="exact"/>
        <w:ind w:left="180" w:firstLine="420"/>
      </w:pPr>
      <w:r>
        <w:t>участвовать в</w:t>
      </w:r>
      <w:r>
        <w:t xml:space="preserve"> форумах в социальных образовательных сетях;</w:t>
      </w:r>
    </w:p>
    <w:p w:rsidR="00E84AC5" w:rsidRDefault="001177C2">
      <w:pPr>
        <w:pStyle w:val="90"/>
        <w:numPr>
          <w:ilvl w:val="0"/>
          <w:numId w:val="32"/>
        </w:numPr>
        <w:shd w:val="clear" w:color="auto" w:fill="auto"/>
        <w:tabs>
          <w:tab w:val="left" w:pos="886"/>
        </w:tabs>
        <w:spacing w:line="278" w:lineRule="exact"/>
        <w:ind w:left="180" w:firstLine="420"/>
      </w:pPr>
      <w:r>
        <w:t>взаимодействовать с партнёрами с использованием возможностей Интернета (игровое и театральное взаимодействие).</w:t>
      </w:r>
    </w:p>
    <w:p w:rsidR="00E84AC5" w:rsidRDefault="001177C2">
      <w:pPr>
        <w:pStyle w:val="20"/>
        <w:shd w:val="clear" w:color="auto" w:fill="auto"/>
        <w:spacing w:after="248" w:line="250" w:lineRule="exact"/>
        <w:ind w:left="180" w:firstLine="420"/>
      </w:pPr>
      <w:r>
        <w:t>Примечание: результаты достигаются в рамках всех предметов, а также во внеурочной деятельности.</w:t>
      </w:r>
    </w:p>
    <w:p w:rsidR="00E84AC5" w:rsidRDefault="001177C2">
      <w:pPr>
        <w:pStyle w:val="331"/>
        <w:keepNext/>
        <w:keepLines/>
        <w:shd w:val="clear" w:color="auto" w:fill="auto"/>
        <w:spacing w:before="0" w:line="240" w:lineRule="exact"/>
        <w:ind w:left="2640"/>
      </w:pPr>
      <w:bookmarkStart w:id="5" w:name="bookmark37"/>
      <w:r>
        <w:t>Поис</w:t>
      </w:r>
      <w:r>
        <w:t>к и организация хранения информации</w:t>
      </w:r>
      <w:bookmarkEnd w:id="5"/>
    </w:p>
    <w:p w:rsidR="00E84AC5" w:rsidRDefault="001177C2">
      <w:pPr>
        <w:pStyle w:val="20"/>
        <w:shd w:val="clear" w:color="auto" w:fill="auto"/>
        <w:ind w:left="180" w:firstLine="420"/>
      </w:pPr>
      <w:r>
        <w:t>Выпускник научится: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86"/>
        </w:tabs>
        <w:ind w:left="180" w:firstLine="420"/>
      </w:pPr>
      <w: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86"/>
        </w:tabs>
        <w:ind w:left="180" w:firstLine="420"/>
      </w:pPr>
      <w:r>
        <w:t>использовать приёмы поиска информации на персон</w:t>
      </w:r>
      <w:r>
        <w:t>альном компьютере, в информационной среде учреждения и в образовательном пространстве;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86"/>
        </w:tabs>
        <w:ind w:left="180" w:firstLine="420"/>
      </w:pPr>
      <w:r>
        <w:t>использовать различные библиотечные, в том числе электронные, каталоги для поиска необходимых книг;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86"/>
        </w:tabs>
        <w:ind w:left="180" w:firstLine="420"/>
      </w:pPr>
      <w:r>
        <w:lastRenderedPageBreak/>
        <w:t>искать информацию в различных базах данных, создавать и заполнять баз</w:t>
      </w:r>
      <w:r>
        <w:t>ы данных, в частности использовать различные определители;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86"/>
        </w:tabs>
        <w:spacing w:after="244"/>
        <w:ind w:left="180" w:firstLine="420"/>
      </w:pPr>
      <w: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E84AC5" w:rsidRDefault="001177C2">
      <w:pPr>
        <w:pStyle w:val="20"/>
        <w:shd w:val="clear" w:color="auto" w:fill="auto"/>
        <w:spacing w:line="269" w:lineRule="exact"/>
        <w:ind w:left="180" w:firstLine="420"/>
      </w:pPr>
      <w:r>
        <w:t xml:space="preserve">Выпускник получит возможность </w:t>
      </w:r>
      <w:r>
        <w:t>научиться:</w:t>
      </w:r>
    </w:p>
    <w:p w:rsidR="00E84AC5" w:rsidRDefault="001177C2">
      <w:pPr>
        <w:pStyle w:val="90"/>
        <w:numPr>
          <w:ilvl w:val="0"/>
          <w:numId w:val="32"/>
        </w:numPr>
        <w:shd w:val="clear" w:color="auto" w:fill="auto"/>
        <w:tabs>
          <w:tab w:val="left" w:pos="886"/>
        </w:tabs>
        <w:spacing w:line="269" w:lineRule="exact"/>
        <w:ind w:left="180" w:firstLine="420"/>
      </w:pPr>
      <w:r>
        <w:t>создавать и заполнять различные определители;</w:t>
      </w:r>
    </w:p>
    <w:p w:rsidR="00E84AC5" w:rsidRDefault="001177C2">
      <w:pPr>
        <w:pStyle w:val="90"/>
        <w:numPr>
          <w:ilvl w:val="0"/>
          <w:numId w:val="32"/>
        </w:numPr>
        <w:shd w:val="clear" w:color="auto" w:fill="auto"/>
        <w:tabs>
          <w:tab w:val="left" w:pos="886"/>
        </w:tabs>
        <w:spacing w:line="269" w:lineRule="exact"/>
        <w:ind w:left="180" w:firstLine="420"/>
      </w:pPr>
      <w:r>
        <w:t>использовать различные приёмы поиска информации в Интернете в ходе учебной деятельности.</w:t>
      </w:r>
    </w:p>
    <w:p w:rsidR="00E84AC5" w:rsidRDefault="001177C2">
      <w:pPr>
        <w:pStyle w:val="30"/>
        <w:shd w:val="clear" w:color="auto" w:fill="auto"/>
        <w:spacing w:after="0" w:line="269" w:lineRule="exact"/>
        <w:ind w:left="2480"/>
        <w:jc w:val="left"/>
      </w:pPr>
      <w:r>
        <w:t>Моделирование, проектирование и управление</w:t>
      </w:r>
    </w:p>
    <w:p w:rsidR="00E84AC5" w:rsidRDefault="001177C2">
      <w:pPr>
        <w:pStyle w:val="20"/>
        <w:shd w:val="clear" w:color="auto" w:fill="auto"/>
        <w:spacing w:line="269" w:lineRule="exact"/>
        <w:ind w:left="180" w:firstLine="420"/>
      </w:pPr>
      <w:r>
        <w:t>Выпускник научится: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86"/>
        </w:tabs>
        <w:spacing w:line="269" w:lineRule="exact"/>
        <w:ind w:left="180" w:firstLine="420"/>
      </w:pPr>
      <w:r>
        <w:t>моделировать с использованием виртуальных конст</w:t>
      </w:r>
      <w:r>
        <w:t>рукторов;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86"/>
        </w:tabs>
        <w:spacing w:line="269" w:lineRule="exact"/>
        <w:ind w:left="180" w:firstLine="420"/>
      </w:pPr>
      <w:r>
        <w:t>конструировать и моделировать с использованием материальных конструкторов с компьютерным управлением и обратной связью;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86"/>
        </w:tabs>
        <w:spacing w:line="269" w:lineRule="exact"/>
        <w:ind w:left="180" w:firstLine="420"/>
      </w:pPr>
      <w:r>
        <w:t>моделировать с использованием средств программирования;</w:t>
      </w:r>
    </w:p>
    <w:p w:rsidR="00E84AC5" w:rsidRDefault="001177C2">
      <w:pPr>
        <w:pStyle w:val="20"/>
        <w:numPr>
          <w:ilvl w:val="0"/>
          <w:numId w:val="32"/>
        </w:numPr>
        <w:shd w:val="clear" w:color="auto" w:fill="auto"/>
        <w:tabs>
          <w:tab w:val="left" w:pos="886"/>
        </w:tabs>
        <w:spacing w:line="269" w:lineRule="exact"/>
        <w:ind w:left="180" w:firstLine="420"/>
      </w:pPr>
      <w:r>
        <w:t>проектировать и организовывать свою индивидуальную и групповую деятель</w:t>
      </w:r>
      <w:r>
        <w:t>ность, организовывать своё время с использованием ИКТ.</w:t>
      </w:r>
    </w:p>
    <w:p w:rsidR="00E84AC5" w:rsidRDefault="001177C2">
      <w:pPr>
        <w:pStyle w:val="20"/>
        <w:shd w:val="clear" w:color="auto" w:fill="auto"/>
        <w:spacing w:line="269" w:lineRule="exact"/>
        <w:ind w:left="180" w:firstLine="420"/>
      </w:pPr>
      <w:r>
        <w:t>Выпускник получит возможность научиться:</w:t>
      </w:r>
    </w:p>
    <w:p w:rsidR="00E84AC5" w:rsidRDefault="001177C2">
      <w:pPr>
        <w:pStyle w:val="90"/>
        <w:numPr>
          <w:ilvl w:val="0"/>
          <w:numId w:val="32"/>
        </w:numPr>
        <w:shd w:val="clear" w:color="auto" w:fill="auto"/>
        <w:tabs>
          <w:tab w:val="left" w:pos="886"/>
        </w:tabs>
        <w:spacing w:line="269" w:lineRule="exact"/>
        <w:ind w:left="180" w:firstLine="420"/>
      </w:pPr>
      <w: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E84AC5" w:rsidRDefault="001177C2">
      <w:pPr>
        <w:pStyle w:val="20"/>
        <w:shd w:val="clear" w:color="auto" w:fill="auto"/>
        <w:spacing w:line="269" w:lineRule="exact"/>
        <w:ind w:right="2120" w:firstLine="0"/>
        <w:jc w:val="left"/>
      </w:pPr>
      <w:r>
        <w:t xml:space="preserve">резульйршдаешиеаются преимущественно в рамках </w:t>
      </w:r>
      <w:r>
        <w:t>естественных наук, предметов «Техно</w:t>
      </w:r>
    </w:p>
    <w:sectPr w:rsidR="00E84AC5">
      <w:footerReference w:type="default" r:id="rId7"/>
      <w:footerReference w:type="first" r:id="rId8"/>
      <w:pgSz w:w="12146" w:h="17184"/>
      <w:pgMar w:top="1178" w:right="735" w:bottom="476" w:left="1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C2" w:rsidRDefault="001177C2">
      <w:r>
        <w:separator/>
      </w:r>
    </w:p>
  </w:endnote>
  <w:endnote w:type="continuationSeparator" w:id="0">
    <w:p w:rsidR="001177C2" w:rsidRDefault="0011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C5" w:rsidRDefault="00E84A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C5" w:rsidRDefault="00E84A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C2" w:rsidRDefault="001177C2"/>
  </w:footnote>
  <w:footnote w:type="continuationSeparator" w:id="0">
    <w:p w:rsidR="001177C2" w:rsidRDefault="001177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3EE"/>
    <w:multiLevelType w:val="multilevel"/>
    <w:tmpl w:val="95D461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412C5"/>
    <w:multiLevelType w:val="multilevel"/>
    <w:tmpl w:val="62027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178AA"/>
    <w:multiLevelType w:val="multilevel"/>
    <w:tmpl w:val="DA626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FD6EF1"/>
    <w:multiLevelType w:val="multilevel"/>
    <w:tmpl w:val="E8A467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564875"/>
    <w:multiLevelType w:val="multilevel"/>
    <w:tmpl w:val="FC282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110738"/>
    <w:multiLevelType w:val="multilevel"/>
    <w:tmpl w:val="479C7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164330"/>
    <w:multiLevelType w:val="multilevel"/>
    <w:tmpl w:val="AAE236C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0F23F4"/>
    <w:multiLevelType w:val="multilevel"/>
    <w:tmpl w:val="ED80C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7C3064"/>
    <w:multiLevelType w:val="multilevel"/>
    <w:tmpl w:val="37D65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5B363B"/>
    <w:multiLevelType w:val="multilevel"/>
    <w:tmpl w:val="6FBE2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3B5F95"/>
    <w:multiLevelType w:val="multilevel"/>
    <w:tmpl w:val="68669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D63610"/>
    <w:multiLevelType w:val="multilevel"/>
    <w:tmpl w:val="8D0A2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E15A56"/>
    <w:multiLevelType w:val="multilevel"/>
    <w:tmpl w:val="CC708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A068B0"/>
    <w:multiLevelType w:val="multilevel"/>
    <w:tmpl w:val="D95E8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EA39B9"/>
    <w:multiLevelType w:val="multilevel"/>
    <w:tmpl w:val="81921D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625552"/>
    <w:multiLevelType w:val="multilevel"/>
    <w:tmpl w:val="E430A84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9C39CC"/>
    <w:multiLevelType w:val="multilevel"/>
    <w:tmpl w:val="0F14C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D33131"/>
    <w:multiLevelType w:val="multilevel"/>
    <w:tmpl w:val="A2CAC7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2303D4"/>
    <w:multiLevelType w:val="multilevel"/>
    <w:tmpl w:val="FD6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166060"/>
    <w:multiLevelType w:val="multilevel"/>
    <w:tmpl w:val="242AC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DE088C"/>
    <w:multiLevelType w:val="multilevel"/>
    <w:tmpl w:val="4B6A9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25718B"/>
    <w:multiLevelType w:val="multilevel"/>
    <w:tmpl w:val="54189CD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2F2E76"/>
    <w:multiLevelType w:val="multilevel"/>
    <w:tmpl w:val="66F8AB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5719B9"/>
    <w:multiLevelType w:val="multilevel"/>
    <w:tmpl w:val="0DB08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08292B"/>
    <w:multiLevelType w:val="multilevel"/>
    <w:tmpl w:val="2B5A66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5938AF"/>
    <w:multiLevelType w:val="multilevel"/>
    <w:tmpl w:val="B9B286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D1495E"/>
    <w:multiLevelType w:val="multilevel"/>
    <w:tmpl w:val="B1361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6D21AA"/>
    <w:multiLevelType w:val="multilevel"/>
    <w:tmpl w:val="7E26F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821442"/>
    <w:multiLevelType w:val="multilevel"/>
    <w:tmpl w:val="B21678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6D18CE"/>
    <w:multiLevelType w:val="multilevel"/>
    <w:tmpl w:val="80A4B7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8E4E51"/>
    <w:multiLevelType w:val="multilevel"/>
    <w:tmpl w:val="95A432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074168"/>
    <w:multiLevelType w:val="multilevel"/>
    <w:tmpl w:val="D876C3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E95A6F"/>
    <w:multiLevelType w:val="multilevel"/>
    <w:tmpl w:val="58DA1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9"/>
  </w:num>
  <w:num w:numId="3">
    <w:abstractNumId w:val="8"/>
  </w:num>
  <w:num w:numId="4">
    <w:abstractNumId w:val="11"/>
  </w:num>
  <w:num w:numId="5">
    <w:abstractNumId w:val="22"/>
  </w:num>
  <w:num w:numId="6">
    <w:abstractNumId w:val="23"/>
  </w:num>
  <w:num w:numId="7">
    <w:abstractNumId w:val="4"/>
  </w:num>
  <w:num w:numId="8">
    <w:abstractNumId w:val="24"/>
  </w:num>
  <w:num w:numId="9">
    <w:abstractNumId w:val="17"/>
  </w:num>
  <w:num w:numId="10">
    <w:abstractNumId w:val="31"/>
  </w:num>
  <w:num w:numId="11">
    <w:abstractNumId w:val="26"/>
  </w:num>
  <w:num w:numId="12">
    <w:abstractNumId w:val="27"/>
  </w:num>
  <w:num w:numId="13">
    <w:abstractNumId w:val="18"/>
  </w:num>
  <w:num w:numId="14">
    <w:abstractNumId w:val="1"/>
  </w:num>
  <w:num w:numId="15">
    <w:abstractNumId w:val="14"/>
  </w:num>
  <w:num w:numId="16">
    <w:abstractNumId w:val="9"/>
  </w:num>
  <w:num w:numId="17">
    <w:abstractNumId w:val="5"/>
  </w:num>
  <w:num w:numId="18">
    <w:abstractNumId w:val="0"/>
  </w:num>
  <w:num w:numId="19">
    <w:abstractNumId w:val="3"/>
  </w:num>
  <w:num w:numId="20">
    <w:abstractNumId w:val="16"/>
  </w:num>
  <w:num w:numId="21">
    <w:abstractNumId w:val="7"/>
  </w:num>
  <w:num w:numId="22">
    <w:abstractNumId w:val="30"/>
  </w:num>
  <w:num w:numId="23">
    <w:abstractNumId w:val="10"/>
  </w:num>
  <w:num w:numId="24">
    <w:abstractNumId w:val="13"/>
  </w:num>
  <w:num w:numId="25">
    <w:abstractNumId w:val="32"/>
  </w:num>
  <w:num w:numId="26">
    <w:abstractNumId w:val="20"/>
  </w:num>
  <w:num w:numId="27">
    <w:abstractNumId w:val="15"/>
  </w:num>
  <w:num w:numId="28">
    <w:abstractNumId w:val="6"/>
  </w:num>
  <w:num w:numId="29">
    <w:abstractNumId w:val="25"/>
  </w:num>
  <w:num w:numId="30">
    <w:abstractNumId w:val="21"/>
  </w:num>
  <w:num w:numId="31">
    <w:abstractNumId w:val="29"/>
  </w:num>
  <w:num w:numId="32">
    <w:abstractNumId w:val="1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C5"/>
    <w:rsid w:val="001177C2"/>
    <w:rsid w:val="001203B4"/>
    <w:rsid w:val="002E0C54"/>
    <w:rsid w:val="00E8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57D5E-E063-4A2C-B2A9-3C670D94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05pt">
    <w:name w:val="Основной текст (3) + Trebuchet MS;10;5 pt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Impact6pt">
    <w:name w:val="Основной текст (2) + Impact;6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ylfaen45pt">
    <w:name w:val="Основной текст (2) + Sylfaen;4;5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David4pt">
    <w:name w:val="Основной текст (2) + David;4 pt;Курсив"/>
    <w:basedOn w:val="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0pt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3pt">
    <w:name w:val="Основной текст (6) + 13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3pt0">
    <w:name w:val="Основной текст (6) + 13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6pt">
    <w:name w:val="Основной текст (6) + 26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Заголовок №3 + 13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2pt">
    <w:name w:val="Основной текст (8) + 12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4pt">
    <w:name w:val="Основной текст (8) + 14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0">
    <w:name w:val="Основной текст (6) + 14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26pt">
    <w:name w:val="Основной текст (11) + 26 pt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80">
    <w:name w:val="Основной текст (2) + 14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0">
    <w:name w:val="Заголовок №3 (3)_"/>
    <w:basedOn w:val="a0"/>
    <w:link w:val="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d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612pt">
    <w:name w:val="Основной текст (16) + 12 pt;Не 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4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26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355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2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6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580" w:line="466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before="300" w:line="307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312" w:lineRule="exact"/>
      <w:ind w:hanging="360"/>
      <w:jc w:val="both"/>
    </w:pPr>
    <w:rPr>
      <w:rFonts w:ascii="Times New Roman" w:eastAsia="Times New Roman" w:hAnsi="Times New Roman" w:cs="Times New Roman"/>
      <w:w w:val="80"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31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ind w:hanging="2000"/>
    </w:pPr>
    <w:rPr>
      <w:rFonts w:ascii="Times New Roman" w:eastAsia="Times New Roman" w:hAnsi="Times New Roman" w:cs="Times New Roman"/>
      <w:i/>
      <w:iCs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2015-09-23T06:00:00Z</dcterms:created>
  <dcterms:modified xsi:type="dcterms:W3CDTF">2015-09-23T06:02:00Z</dcterms:modified>
</cp:coreProperties>
</file>